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C65D" w14:textId="1508A29E" w:rsidR="00275B18" w:rsidRPr="001C0F73" w:rsidRDefault="00B20A02" w:rsidP="001C0F73">
      <w:pPr>
        <w:spacing w:line="240" w:lineRule="auto"/>
        <w:jc w:val="center"/>
        <w:rPr>
          <w:rFonts w:ascii="Garamond" w:hAnsi="Garamond"/>
          <w:b/>
          <w:sz w:val="24"/>
          <w:szCs w:val="24"/>
        </w:rPr>
      </w:pPr>
      <w:r>
        <w:rPr>
          <w:rFonts w:ascii="Garamond" w:hAnsi="Garamond"/>
          <w:b/>
          <w:sz w:val="24"/>
          <w:szCs w:val="24"/>
        </w:rPr>
        <w:t xml:space="preserve"> </w:t>
      </w:r>
      <w:r w:rsidR="00275B18" w:rsidRPr="001C0F73">
        <w:rPr>
          <w:rFonts w:ascii="Garamond" w:hAnsi="Garamond"/>
          <w:b/>
          <w:sz w:val="24"/>
          <w:szCs w:val="24"/>
        </w:rPr>
        <w:t>GEO 103: Environment and Society</w:t>
      </w:r>
    </w:p>
    <w:p w14:paraId="52DD60C4" w14:textId="29F5A416" w:rsidR="00275B18" w:rsidRPr="001C0F73" w:rsidRDefault="00A3406D" w:rsidP="0039268E">
      <w:pPr>
        <w:pStyle w:val="NoSpacing"/>
        <w:jc w:val="center"/>
        <w:rPr>
          <w:rFonts w:ascii="Garamond" w:hAnsi="Garamond"/>
        </w:rPr>
      </w:pPr>
      <w:r>
        <w:rPr>
          <w:rFonts w:ascii="Garamond" w:hAnsi="Garamond"/>
        </w:rPr>
        <w:t>Pre-college</w:t>
      </w:r>
      <w:r w:rsidR="00DF34FF">
        <w:rPr>
          <w:rFonts w:ascii="Garamond" w:hAnsi="Garamond"/>
        </w:rPr>
        <w:t xml:space="preserve"> 202</w:t>
      </w:r>
      <w:r w:rsidR="00952659">
        <w:rPr>
          <w:rFonts w:ascii="Garamond" w:hAnsi="Garamond"/>
        </w:rPr>
        <w:t>3</w:t>
      </w:r>
    </w:p>
    <w:p w14:paraId="04B7B4B2" w14:textId="71BCB9DE" w:rsidR="00275B18" w:rsidRPr="001C0F73" w:rsidRDefault="00275B18" w:rsidP="001C0F73">
      <w:pPr>
        <w:pStyle w:val="NoSpacing"/>
        <w:jc w:val="center"/>
        <w:rPr>
          <w:rFonts w:ascii="Garamond" w:hAnsi="Garamond"/>
        </w:rPr>
      </w:pPr>
      <w:r w:rsidRPr="001C0F73">
        <w:rPr>
          <w:rFonts w:ascii="Garamond" w:hAnsi="Garamond"/>
        </w:rPr>
        <w:t xml:space="preserve">Mon, Tues, Wed, Thurs, Friday; </w:t>
      </w:r>
      <w:r w:rsidR="00952659">
        <w:rPr>
          <w:rFonts w:ascii="Garamond" w:hAnsi="Garamond"/>
        </w:rPr>
        <w:t>9:00am-1:00pm</w:t>
      </w:r>
    </w:p>
    <w:p w14:paraId="169BC232" w14:textId="77777777" w:rsidR="00275B18" w:rsidRPr="001C0F73" w:rsidRDefault="00275B18" w:rsidP="001C0F73">
      <w:pPr>
        <w:spacing w:line="240" w:lineRule="auto"/>
        <w:jc w:val="center"/>
        <w:rPr>
          <w:rFonts w:ascii="Garamond" w:hAnsi="Garamond"/>
          <w:b/>
        </w:rPr>
      </w:pPr>
    </w:p>
    <w:p w14:paraId="1BA46352" w14:textId="77777777" w:rsidR="00772939" w:rsidRDefault="00275B18" w:rsidP="00A3406D">
      <w:pPr>
        <w:spacing w:line="240" w:lineRule="auto"/>
        <w:rPr>
          <w:rFonts w:ascii="Garamond" w:hAnsi="Garamond"/>
        </w:rPr>
      </w:pPr>
      <w:r w:rsidRPr="001C0F73">
        <w:rPr>
          <w:rFonts w:ascii="Garamond" w:hAnsi="Garamond"/>
          <w:b/>
        </w:rPr>
        <w:t xml:space="preserve">Course Instructor:  </w:t>
      </w:r>
      <w:r w:rsidR="00A3406D">
        <w:rPr>
          <w:rFonts w:ascii="Garamond" w:hAnsi="Garamond"/>
        </w:rPr>
        <w:t>Sohrob Aslam</w:t>
      </w:r>
      <w:r w:rsidR="00772939">
        <w:rPr>
          <w:rFonts w:ascii="Garamond" w:hAnsi="Garamond"/>
        </w:rPr>
        <w:t>y</w:t>
      </w:r>
    </w:p>
    <w:p w14:paraId="64DA99D6" w14:textId="05795AFE" w:rsidR="00A3406D" w:rsidRDefault="00275B18" w:rsidP="00772939">
      <w:pPr>
        <w:spacing w:line="240" w:lineRule="auto"/>
        <w:ind w:firstLine="720"/>
        <w:rPr>
          <w:rFonts w:ascii="Garamond" w:hAnsi="Garamond"/>
        </w:rPr>
      </w:pPr>
      <w:r w:rsidRPr="001C0F73">
        <w:rPr>
          <w:rFonts w:ascii="Garamond" w:hAnsi="Garamond"/>
        </w:rPr>
        <w:t xml:space="preserve">Email: </w:t>
      </w:r>
      <w:r w:rsidR="00A3406D">
        <w:rPr>
          <w:rFonts w:ascii="Garamond" w:hAnsi="Garamond"/>
        </w:rPr>
        <w:t>staslamy@syr.edu</w:t>
      </w:r>
      <w:r w:rsidRPr="001C0F73">
        <w:rPr>
          <w:rFonts w:ascii="Garamond" w:hAnsi="Garamond"/>
        </w:rPr>
        <w:t xml:space="preserve"> </w:t>
      </w:r>
    </w:p>
    <w:p w14:paraId="1669BBAE" w14:textId="1E733D79" w:rsidR="00772939" w:rsidRDefault="00772939" w:rsidP="00772939">
      <w:pPr>
        <w:spacing w:line="240" w:lineRule="auto"/>
        <w:ind w:firstLine="720"/>
        <w:rPr>
          <w:rFonts w:ascii="Garamond" w:hAnsi="Garamond"/>
        </w:rPr>
      </w:pPr>
      <w:r>
        <w:rPr>
          <w:rFonts w:ascii="Garamond" w:hAnsi="Garamond"/>
        </w:rPr>
        <w:t xml:space="preserve">Office hours: </w:t>
      </w:r>
      <w:r w:rsidR="00597CB8">
        <w:rPr>
          <w:rFonts w:ascii="Garamond" w:hAnsi="Garamond"/>
        </w:rPr>
        <w:t xml:space="preserve">Tuesday </w:t>
      </w:r>
      <w:r w:rsidR="006B2B5D">
        <w:rPr>
          <w:rFonts w:ascii="Garamond" w:hAnsi="Garamond"/>
        </w:rPr>
        <w:t xml:space="preserve">1:00-3:00pm </w:t>
      </w:r>
    </w:p>
    <w:p w14:paraId="1779FF86" w14:textId="77777777" w:rsidR="00772939" w:rsidRDefault="00A3406D" w:rsidP="00A3406D">
      <w:pPr>
        <w:spacing w:line="240" w:lineRule="auto"/>
        <w:rPr>
          <w:rFonts w:ascii="Garamond" w:hAnsi="Garamond"/>
        </w:rPr>
      </w:pPr>
      <w:r>
        <w:rPr>
          <w:rFonts w:ascii="Garamond" w:hAnsi="Garamond"/>
          <w:b/>
          <w:bCs/>
        </w:rPr>
        <w:t xml:space="preserve">Teaching Assistant: </w:t>
      </w:r>
      <w:r>
        <w:rPr>
          <w:rFonts w:ascii="Garamond" w:hAnsi="Garamond"/>
        </w:rPr>
        <w:t xml:space="preserve">Katie MacDonald       </w:t>
      </w:r>
    </w:p>
    <w:p w14:paraId="1C031068" w14:textId="0C82F83D" w:rsidR="00A3406D" w:rsidRPr="00A3406D" w:rsidRDefault="00A3406D" w:rsidP="00772939">
      <w:pPr>
        <w:spacing w:line="240" w:lineRule="auto"/>
        <w:ind w:firstLine="720"/>
        <w:rPr>
          <w:rFonts w:ascii="Garamond" w:hAnsi="Garamond"/>
        </w:rPr>
      </w:pPr>
      <w:r>
        <w:rPr>
          <w:rFonts w:ascii="Garamond" w:hAnsi="Garamond"/>
        </w:rPr>
        <w:t xml:space="preserve"> Email: kmacdona@syr.edu</w:t>
      </w:r>
    </w:p>
    <w:p w14:paraId="5260C947" w14:textId="186ABB7F" w:rsidR="00275B18" w:rsidRPr="000B6146" w:rsidRDefault="00275B18" w:rsidP="00772939">
      <w:pPr>
        <w:spacing w:line="240" w:lineRule="auto"/>
        <w:ind w:left="720"/>
        <w:rPr>
          <w:rFonts w:ascii="Garamond" w:hAnsi="Garamond"/>
          <w:b/>
        </w:rPr>
      </w:pPr>
      <w:r w:rsidRPr="001C0F73">
        <w:rPr>
          <w:rFonts w:ascii="Garamond" w:hAnsi="Garamond"/>
        </w:rPr>
        <w:t xml:space="preserve">Office Hours: </w:t>
      </w:r>
      <w:r w:rsidR="006B2B5D">
        <w:rPr>
          <w:rFonts w:ascii="Garamond" w:hAnsi="Garamond"/>
        </w:rPr>
        <w:t xml:space="preserve">Thursday 1:00pm-3:00pm </w:t>
      </w:r>
    </w:p>
    <w:p w14:paraId="4AECAEC9" w14:textId="2263EB89" w:rsidR="00275B18" w:rsidRPr="001C0F73" w:rsidRDefault="00275B18" w:rsidP="001C0F73">
      <w:pPr>
        <w:spacing w:line="240" w:lineRule="auto"/>
        <w:rPr>
          <w:rFonts w:ascii="Garamond" w:hAnsi="Garamond"/>
          <w:b/>
          <w:bCs/>
        </w:rPr>
      </w:pPr>
      <w:r w:rsidRPr="001C0F73">
        <w:rPr>
          <w:rFonts w:ascii="Garamond" w:hAnsi="Garamond"/>
          <w:b/>
          <w:bCs/>
        </w:rPr>
        <w:t xml:space="preserve">Course Overview </w:t>
      </w:r>
    </w:p>
    <w:p w14:paraId="6157798B" w14:textId="79279484" w:rsidR="004F6994" w:rsidRPr="001C0F73" w:rsidRDefault="001C6A16" w:rsidP="001C0F73">
      <w:pPr>
        <w:spacing w:line="240" w:lineRule="auto"/>
        <w:rPr>
          <w:rFonts w:ascii="Garamond" w:hAnsi="Garamond"/>
        </w:rPr>
      </w:pPr>
      <w:r w:rsidRPr="001C0F73">
        <w:rPr>
          <w:rFonts w:ascii="Garamond" w:hAnsi="Garamond"/>
        </w:rPr>
        <w:t xml:space="preserve">Examining the </w:t>
      </w:r>
      <w:r w:rsidR="00127F1B" w:rsidRPr="001C0F73">
        <w:rPr>
          <w:rFonts w:ascii="Garamond" w:hAnsi="Garamond"/>
        </w:rPr>
        <w:t xml:space="preserve">relationship </w:t>
      </w:r>
      <w:r w:rsidR="00362CEE" w:rsidRPr="001C0F73">
        <w:rPr>
          <w:rFonts w:ascii="Garamond" w:hAnsi="Garamond"/>
        </w:rPr>
        <w:t>between society and the</w:t>
      </w:r>
      <w:r w:rsidR="000E7110" w:rsidRPr="001C0F73">
        <w:rPr>
          <w:rFonts w:ascii="Garamond" w:hAnsi="Garamond"/>
        </w:rPr>
        <w:t xml:space="preserve"> natural environment</w:t>
      </w:r>
      <w:r w:rsidR="00362CEE" w:rsidRPr="001C0F73">
        <w:rPr>
          <w:rFonts w:ascii="Garamond" w:hAnsi="Garamond"/>
        </w:rPr>
        <w:t xml:space="preserve"> is </w:t>
      </w:r>
      <w:r w:rsidRPr="001C0F73">
        <w:rPr>
          <w:rFonts w:ascii="Garamond" w:hAnsi="Garamond"/>
        </w:rPr>
        <w:t>foundational to</w:t>
      </w:r>
      <w:r w:rsidR="00F36F1D" w:rsidRPr="001C0F73">
        <w:rPr>
          <w:rFonts w:ascii="Garamond" w:hAnsi="Garamond"/>
        </w:rPr>
        <w:t xml:space="preserve"> understanding </w:t>
      </w:r>
      <w:r w:rsidR="00FD221C" w:rsidRPr="001C0F73">
        <w:rPr>
          <w:rFonts w:ascii="Garamond" w:hAnsi="Garamond"/>
        </w:rPr>
        <w:t>why our world looks the way it does today and building a vision for how we would like it to look in the future.</w:t>
      </w:r>
      <w:r w:rsidR="008A29DF" w:rsidRPr="001C0F73">
        <w:rPr>
          <w:rFonts w:ascii="Garamond" w:hAnsi="Garamond"/>
        </w:rPr>
        <w:t xml:space="preserve"> In this course, </w:t>
      </w:r>
      <w:r w:rsidR="00D642A6" w:rsidRPr="001C0F73">
        <w:rPr>
          <w:rFonts w:ascii="Garamond" w:hAnsi="Garamond"/>
        </w:rPr>
        <w:t xml:space="preserve">will </w:t>
      </w:r>
      <w:r w:rsidR="00DC2319" w:rsidRPr="001C0F73">
        <w:rPr>
          <w:rFonts w:ascii="Garamond" w:hAnsi="Garamond"/>
        </w:rPr>
        <w:t xml:space="preserve">begin by </w:t>
      </w:r>
      <w:r w:rsidR="00BF394A" w:rsidRPr="001C0F73">
        <w:rPr>
          <w:rFonts w:ascii="Garamond" w:hAnsi="Garamond"/>
        </w:rPr>
        <w:t>unpacking</w:t>
      </w:r>
      <w:r w:rsidR="00753CB8" w:rsidRPr="001C0F73">
        <w:rPr>
          <w:rFonts w:ascii="Garamond" w:hAnsi="Garamond"/>
        </w:rPr>
        <w:t xml:space="preserve"> the meaning behind</w:t>
      </w:r>
      <w:r w:rsidR="00BF394A" w:rsidRPr="001C0F73">
        <w:rPr>
          <w:rFonts w:ascii="Garamond" w:hAnsi="Garamond"/>
        </w:rPr>
        <w:t xml:space="preserve"> </w:t>
      </w:r>
      <w:r w:rsidR="00276A48" w:rsidRPr="001C0F73">
        <w:rPr>
          <w:rFonts w:ascii="Garamond" w:hAnsi="Garamond"/>
        </w:rPr>
        <w:t>core concepts that characterize this relationship</w:t>
      </w:r>
      <w:r w:rsidR="00681601" w:rsidRPr="001C0F73">
        <w:rPr>
          <w:rFonts w:ascii="Garamond" w:hAnsi="Garamond"/>
        </w:rPr>
        <w:t xml:space="preserve">. This includes the term ‘nature’ itself, as well as </w:t>
      </w:r>
      <w:r w:rsidR="009C7281" w:rsidRPr="001C0F73">
        <w:rPr>
          <w:rFonts w:ascii="Garamond" w:hAnsi="Garamond"/>
        </w:rPr>
        <w:t>resources</w:t>
      </w:r>
      <w:r w:rsidR="007337C1" w:rsidRPr="001C0F73">
        <w:rPr>
          <w:rFonts w:ascii="Garamond" w:hAnsi="Garamond"/>
        </w:rPr>
        <w:t xml:space="preserve"> and commodities,</w:t>
      </w:r>
      <w:r w:rsidR="009C7281" w:rsidRPr="001C0F73">
        <w:rPr>
          <w:rFonts w:ascii="Garamond" w:hAnsi="Garamond"/>
        </w:rPr>
        <w:t xml:space="preserve"> environmental justice</w:t>
      </w:r>
      <w:r w:rsidR="007337C1" w:rsidRPr="001C0F73">
        <w:rPr>
          <w:rFonts w:ascii="Garamond" w:hAnsi="Garamond"/>
        </w:rPr>
        <w:t xml:space="preserve">, and environmental politics. </w:t>
      </w:r>
      <w:r w:rsidR="00192430" w:rsidRPr="001C0F73">
        <w:rPr>
          <w:rFonts w:ascii="Garamond" w:hAnsi="Garamond"/>
        </w:rPr>
        <w:t>We will then turn to an examination of climate change</w:t>
      </w:r>
      <w:r w:rsidR="002D2DBD" w:rsidRPr="001C0F73">
        <w:rPr>
          <w:rFonts w:ascii="Garamond" w:hAnsi="Garamond"/>
        </w:rPr>
        <w:t xml:space="preserve">, moving beyond its effects into an exploration of different pathways of </w:t>
      </w:r>
      <w:r w:rsidR="00DF6A4E">
        <w:rPr>
          <w:rFonts w:ascii="Garamond" w:hAnsi="Garamond"/>
        </w:rPr>
        <w:t>responding to</w:t>
      </w:r>
      <w:r w:rsidR="002D2DBD" w:rsidRPr="001C0F73">
        <w:rPr>
          <w:rFonts w:ascii="Garamond" w:hAnsi="Garamond"/>
        </w:rPr>
        <w:t xml:space="preserve"> this global challenge. </w:t>
      </w:r>
      <w:r w:rsidR="00A24440" w:rsidRPr="001C0F73">
        <w:rPr>
          <w:rFonts w:ascii="Garamond" w:hAnsi="Garamond"/>
        </w:rPr>
        <w:t xml:space="preserve">The last portion of the course focuses </w:t>
      </w:r>
      <w:r w:rsidR="00C45753" w:rsidRPr="001C0F73">
        <w:rPr>
          <w:rFonts w:ascii="Garamond" w:hAnsi="Garamond"/>
        </w:rPr>
        <w:t xml:space="preserve">on the </w:t>
      </w:r>
      <w:r w:rsidR="0030414A" w:rsidRPr="001C0F73">
        <w:rPr>
          <w:rFonts w:ascii="Garamond" w:hAnsi="Garamond"/>
        </w:rPr>
        <w:t>dynamics of everyday engagement with the natural world by looking at societ</w:t>
      </w:r>
      <w:r w:rsidR="00670B94" w:rsidRPr="001C0F73">
        <w:rPr>
          <w:rFonts w:ascii="Garamond" w:hAnsi="Garamond"/>
        </w:rPr>
        <w:t>y’s</w:t>
      </w:r>
      <w:r w:rsidR="0030414A" w:rsidRPr="001C0F73">
        <w:rPr>
          <w:rFonts w:ascii="Garamond" w:hAnsi="Garamond"/>
        </w:rPr>
        <w:t xml:space="preserve"> relationship to </w:t>
      </w:r>
      <w:r w:rsidR="0047731E">
        <w:rPr>
          <w:rFonts w:ascii="Garamond" w:hAnsi="Garamond"/>
        </w:rPr>
        <w:t xml:space="preserve">energy, </w:t>
      </w:r>
      <w:r w:rsidR="0030414A" w:rsidRPr="001C0F73">
        <w:rPr>
          <w:rFonts w:ascii="Garamond" w:hAnsi="Garamond"/>
        </w:rPr>
        <w:t xml:space="preserve">water, </w:t>
      </w:r>
      <w:r w:rsidR="0047731E">
        <w:rPr>
          <w:rFonts w:ascii="Garamond" w:hAnsi="Garamond"/>
        </w:rPr>
        <w:t xml:space="preserve">and </w:t>
      </w:r>
      <w:r w:rsidR="0030414A" w:rsidRPr="001C0F73">
        <w:rPr>
          <w:rFonts w:ascii="Garamond" w:hAnsi="Garamond"/>
        </w:rPr>
        <w:t>agriculture</w:t>
      </w:r>
      <w:r w:rsidR="00670B94" w:rsidRPr="001C0F73">
        <w:rPr>
          <w:rFonts w:ascii="Garamond" w:hAnsi="Garamond"/>
        </w:rPr>
        <w:t xml:space="preserve">. </w:t>
      </w:r>
      <w:r w:rsidR="00A24440" w:rsidRPr="001C0F73">
        <w:rPr>
          <w:rFonts w:ascii="Garamond" w:hAnsi="Garamond"/>
        </w:rPr>
        <w:t xml:space="preserve"> </w:t>
      </w:r>
    </w:p>
    <w:p w14:paraId="07C10A4D" w14:textId="5B01747F" w:rsidR="00947132" w:rsidRPr="001C0F73" w:rsidRDefault="00947132" w:rsidP="001C0F73">
      <w:pPr>
        <w:spacing w:line="240" w:lineRule="auto"/>
        <w:rPr>
          <w:rFonts w:ascii="Garamond" w:hAnsi="Garamond"/>
          <w:b/>
          <w:bCs/>
        </w:rPr>
      </w:pPr>
      <w:r w:rsidRPr="001C0F73">
        <w:rPr>
          <w:rFonts w:ascii="Garamond" w:hAnsi="Garamond"/>
          <w:b/>
          <w:bCs/>
        </w:rPr>
        <w:t xml:space="preserve">Learning Outcomes </w:t>
      </w:r>
    </w:p>
    <w:p w14:paraId="67BC8350" w14:textId="33368BF8" w:rsidR="00C326EE" w:rsidRPr="001C0F73" w:rsidRDefault="00DA4BF1" w:rsidP="001C0F73">
      <w:pPr>
        <w:spacing w:line="240" w:lineRule="auto"/>
        <w:rPr>
          <w:rFonts w:ascii="Garamond" w:hAnsi="Garamond"/>
        </w:rPr>
      </w:pPr>
      <w:r w:rsidRPr="001C0F73">
        <w:rPr>
          <w:rFonts w:ascii="Garamond" w:hAnsi="Garamond"/>
        </w:rPr>
        <w:t>T</w:t>
      </w:r>
      <w:r w:rsidR="007C5527" w:rsidRPr="001C0F73">
        <w:rPr>
          <w:rFonts w:ascii="Garamond" w:hAnsi="Garamond"/>
        </w:rPr>
        <w:t>his</w:t>
      </w:r>
      <w:r w:rsidRPr="001C0F73">
        <w:rPr>
          <w:rFonts w:ascii="Garamond" w:hAnsi="Garamond"/>
        </w:rPr>
        <w:t xml:space="preserve"> course will </w:t>
      </w:r>
      <w:r w:rsidR="00247DFB" w:rsidRPr="001C0F73">
        <w:rPr>
          <w:rFonts w:ascii="Garamond" w:hAnsi="Garamond"/>
        </w:rPr>
        <w:t>challenge</w:t>
      </w:r>
      <w:r w:rsidRPr="001C0F73">
        <w:rPr>
          <w:rFonts w:ascii="Garamond" w:hAnsi="Garamond"/>
        </w:rPr>
        <w:t xml:space="preserve"> you to revisit and </w:t>
      </w:r>
      <w:r w:rsidR="00BA50E9" w:rsidRPr="001C0F73">
        <w:rPr>
          <w:rFonts w:ascii="Garamond" w:hAnsi="Garamond"/>
        </w:rPr>
        <w:t xml:space="preserve">nuance your </w:t>
      </w:r>
      <w:r w:rsidR="0039268E" w:rsidRPr="001C0F73">
        <w:rPr>
          <w:rFonts w:ascii="Garamond" w:hAnsi="Garamond"/>
        </w:rPr>
        <w:t>understanding of</w:t>
      </w:r>
      <w:r w:rsidR="00BA50E9" w:rsidRPr="001C0F73">
        <w:rPr>
          <w:rFonts w:ascii="Garamond" w:hAnsi="Garamond"/>
        </w:rPr>
        <w:t xml:space="preserve"> </w:t>
      </w:r>
      <w:r w:rsidR="002D104B" w:rsidRPr="001C0F73">
        <w:rPr>
          <w:rFonts w:ascii="Garamond" w:hAnsi="Garamond"/>
        </w:rPr>
        <w:t>the political, social, economic</w:t>
      </w:r>
      <w:r w:rsidR="00797051">
        <w:rPr>
          <w:rFonts w:ascii="Garamond" w:hAnsi="Garamond"/>
        </w:rPr>
        <w:t>,</w:t>
      </w:r>
      <w:r w:rsidR="002D104B" w:rsidRPr="001C0F73">
        <w:rPr>
          <w:rFonts w:ascii="Garamond" w:hAnsi="Garamond"/>
        </w:rPr>
        <w:t xml:space="preserve"> and ecological ramifications of</w:t>
      </w:r>
      <w:r w:rsidR="00BA50E9" w:rsidRPr="001C0F73">
        <w:rPr>
          <w:rFonts w:ascii="Garamond" w:hAnsi="Garamond"/>
        </w:rPr>
        <w:t xml:space="preserve"> how we define, </w:t>
      </w:r>
      <w:r w:rsidR="00774145" w:rsidRPr="001C0F73">
        <w:rPr>
          <w:rFonts w:ascii="Garamond" w:hAnsi="Garamond"/>
        </w:rPr>
        <w:t>engage with</w:t>
      </w:r>
      <w:r w:rsidR="00797051">
        <w:rPr>
          <w:rFonts w:ascii="Garamond" w:hAnsi="Garamond"/>
        </w:rPr>
        <w:t>,</w:t>
      </w:r>
      <w:r w:rsidR="00774145" w:rsidRPr="001C0F73">
        <w:rPr>
          <w:rFonts w:ascii="Garamond" w:hAnsi="Garamond"/>
        </w:rPr>
        <w:t xml:space="preserve"> and impact the natural world</w:t>
      </w:r>
      <w:r w:rsidR="002D104B" w:rsidRPr="001C0F73">
        <w:rPr>
          <w:rFonts w:ascii="Garamond" w:hAnsi="Garamond"/>
        </w:rPr>
        <w:t xml:space="preserve">. </w:t>
      </w:r>
      <w:r w:rsidR="00C46247" w:rsidRPr="001C0F73">
        <w:rPr>
          <w:rFonts w:ascii="Garamond" w:hAnsi="Garamond"/>
        </w:rPr>
        <w:t xml:space="preserve">We will use lectures, class discussion, </w:t>
      </w:r>
      <w:r w:rsidR="00674665">
        <w:rPr>
          <w:rFonts w:ascii="Garamond" w:hAnsi="Garamond"/>
        </w:rPr>
        <w:t>readings</w:t>
      </w:r>
      <w:r w:rsidR="008C31BA">
        <w:rPr>
          <w:rFonts w:ascii="Garamond" w:hAnsi="Garamond"/>
        </w:rPr>
        <w:t>/podcasts</w:t>
      </w:r>
      <w:r w:rsidR="00674665">
        <w:rPr>
          <w:rFonts w:ascii="Garamond" w:hAnsi="Garamond"/>
        </w:rPr>
        <w:t xml:space="preserve"> and </w:t>
      </w:r>
      <w:r w:rsidR="00C46247" w:rsidRPr="001C0F73">
        <w:rPr>
          <w:rFonts w:ascii="Garamond" w:hAnsi="Garamond"/>
        </w:rPr>
        <w:t>writing assignments</w:t>
      </w:r>
      <w:r w:rsidR="00ED0867" w:rsidRPr="001C0F73">
        <w:rPr>
          <w:rFonts w:ascii="Garamond" w:hAnsi="Garamond"/>
        </w:rPr>
        <w:t xml:space="preserve"> </w:t>
      </w:r>
      <w:r w:rsidR="002C1E8C" w:rsidRPr="001C0F73">
        <w:rPr>
          <w:rFonts w:ascii="Garamond" w:hAnsi="Garamond"/>
        </w:rPr>
        <w:t>as a part of this process</w:t>
      </w:r>
      <w:r w:rsidR="008C31BA">
        <w:rPr>
          <w:rFonts w:ascii="Garamond" w:hAnsi="Garamond"/>
        </w:rPr>
        <w:t xml:space="preserve"> – </w:t>
      </w:r>
      <w:r w:rsidR="00ED0867" w:rsidRPr="001C0F73">
        <w:rPr>
          <w:rFonts w:ascii="Garamond" w:hAnsi="Garamond"/>
        </w:rPr>
        <w:t xml:space="preserve">deepening your environmental literacy and ability to communicate </w:t>
      </w:r>
      <w:r w:rsidR="002D7DE4" w:rsidRPr="001C0F73">
        <w:rPr>
          <w:rFonts w:ascii="Garamond" w:hAnsi="Garamond"/>
        </w:rPr>
        <w:t xml:space="preserve">thoughtfully and effectively about environmental issues. </w:t>
      </w:r>
      <w:r w:rsidR="00ED0867" w:rsidRPr="001C0F73">
        <w:rPr>
          <w:rFonts w:ascii="Garamond" w:hAnsi="Garamond"/>
        </w:rPr>
        <w:t xml:space="preserve"> </w:t>
      </w:r>
      <w:r w:rsidR="002C3FE2" w:rsidRPr="001C0F73">
        <w:rPr>
          <w:rFonts w:ascii="Garamond" w:hAnsi="Garamond"/>
        </w:rPr>
        <w:t xml:space="preserve">By the end of this course, you </w:t>
      </w:r>
      <w:r w:rsidR="002369A8" w:rsidRPr="001C0F73">
        <w:rPr>
          <w:rFonts w:ascii="Garamond" w:hAnsi="Garamond"/>
        </w:rPr>
        <w:t>should be able to</w:t>
      </w:r>
      <w:r w:rsidR="003E156A" w:rsidRPr="001C0F73">
        <w:rPr>
          <w:rFonts w:ascii="Garamond" w:hAnsi="Garamond"/>
        </w:rPr>
        <w:t xml:space="preserve"> better understand</w:t>
      </w:r>
      <w:r w:rsidR="002369A8" w:rsidRPr="001C0F73">
        <w:rPr>
          <w:rFonts w:ascii="Garamond" w:hAnsi="Garamond"/>
        </w:rPr>
        <w:t xml:space="preserve">: </w:t>
      </w:r>
      <w:r w:rsidR="00636818" w:rsidRPr="001C0F73">
        <w:rPr>
          <w:rFonts w:ascii="Garamond" w:hAnsi="Garamond"/>
        </w:rPr>
        <w:t xml:space="preserve"> </w:t>
      </w:r>
      <w:r w:rsidR="00F44093" w:rsidRPr="001C0F73">
        <w:rPr>
          <w:rFonts w:ascii="Garamond" w:hAnsi="Garamond"/>
        </w:rPr>
        <w:t xml:space="preserve">1) the </w:t>
      </w:r>
      <w:r w:rsidR="008B602D">
        <w:rPr>
          <w:rFonts w:ascii="Garamond" w:hAnsi="Garamond"/>
        </w:rPr>
        <w:t>importance of</w:t>
      </w:r>
      <w:r w:rsidR="00F44093" w:rsidRPr="001C0F73">
        <w:rPr>
          <w:rFonts w:ascii="Garamond" w:hAnsi="Garamond"/>
        </w:rPr>
        <w:t xml:space="preserve"> how </w:t>
      </w:r>
      <w:r w:rsidR="00061FC6" w:rsidRPr="001C0F73">
        <w:rPr>
          <w:rFonts w:ascii="Garamond" w:hAnsi="Garamond"/>
        </w:rPr>
        <w:t>we frame the natural world;</w:t>
      </w:r>
      <w:r w:rsidR="00F1545E" w:rsidRPr="001C0F73">
        <w:rPr>
          <w:rFonts w:ascii="Garamond" w:hAnsi="Garamond"/>
        </w:rPr>
        <w:t xml:space="preserve"> </w:t>
      </w:r>
      <w:r w:rsidR="00D148D1" w:rsidRPr="001C0F73">
        <w:rPr>
          <w:rFonts w:ascii="Garamond" w:hAnsi="Garamond"/>
        </w:rPr>
        <w:t>2</w:t>
      </w:r>
      <w:r w:rsidR="00F1545E" w:rsidRPr="001C0F73">
        <w:rPr>
          <w:rFonts w:ascii="Garamond" w:hAnsi="Garamond"/>
        </w:rPr>
        <w:t xml:space="preserve">) </w:t>
      </w:r>
      <w:r w:rsidR="002D7DE4" w:rsidRPr="001C0F73">
        <w:rPr>
          <w:rFonts w:ascii="Garamond" w:hAnsi="Garamond"/>
        </w:rPr>
        <w:t xml:space="preserve">the </w:t>
      </w:r>
      <w:r w:rsidR="00A03789" w:rsidRPr="001C0F73">
        <w:rPr>
          <w:rFonts w:ascii="Garamond" w:hAnsi="Garamond"/>
        </w:rPr>
        <w:t>challenges posed by climate change</w:t>
      </w:r>
      <w:r w:rsidR="00D148D1" w:rsidRPr="001C0F73">
        <w:rPr>
          <w:rFonts w:ascii="Garamond" w:hAnsi="Garamond"/>
        </w:rPr>
        <w:t xml:space="preserve"> across space and populations; and </w:t>
      </w:r>
      <w:r w:rsidR="00061FC6" w:rsidRPr="001C0F73">
        <w:rPr>
          <w:rFonts w:ascii="Garamond" w:hAnsi="Garamond"/>
        </w:rPr>
        <w:t>2)</w:t>
      </w:r>
      <w:r w:rsidR="003E156A" w:rsidRPr="001C0F73">
        <w:rPr>
          <w:rFonts w:ascii="Garamond" w:hAnsi="Garamond"/>
        </w:rPr>
        <w:t xml:space="preserve"> the social, economic and political </w:t>
      </w:r>
      <w:r w:rsidR="00F1545E" w:rsidRPr="001C0F73">
        <w:rPr>
          <w:rFonts w:ascii="Garamond" w:hAnsi="Garamond"/>
        </w:rPr>
        <w:t xml:space="preserve">aspects of </w:t>
      </w:r>
      <w:r w:rsidR="008B602D">
        <w:rPr>
          <w:rFonts w:ascii="Garamond" w:hAnsi="Garamond"/>
        </w:rPr>
        <w:t xml:space="preserve">natural </w:t>
      </w:r>
      <w:r w:rsidR="00F1545E" w:rsidRPr="001C0F73">
        <w:rPr>
          <w:rFonts w:ascii="Garamond" w:hAnsi="Garamond"/>
        </w:rPr>
        <w:t>resource use</w:t>
      </w:r>
      <w:r w:rsidR="002226E3" w:rsidRPr="001C0F73">
        <w:rPr>
          <w:rFonts w:ascii="Garamond" w:hAnsi="Garamond"/>
        </w:rPr>
        <w:t xml:space="preserve">. </w:t>
      </w:r>
    </w:p>
    <w:p w14:paraId="3F208E3F" w14:textId="7249C795" w:rsidR="00E6235B" w:rsidRPr="001C0F73" w:rsidRDefault="00E6235B" w:rsidP="001C0F73">
      <w:pPr>
        <w:spacing w:line="240" w:lineRule="auto"/>
        <w:rPr>
          <w:rFonts w:ascii="Garamond" w:hAnsi="Garamond"/>
          <w:b/>
          <w:bCs/>
        </w:rPr>
      </w:pPr>
      <w:r w:rsidRPr="001C0F73">
        <w:rPr>
          <w:rFonts w:ascii="Garamond" w:hAnsi="Garamond"/>
          <w:b/>
          <w:bCs/>
        </w:rPr>
        <w:t xml:space="preserve">Readings </w:t>
      </w:r>
    </w:p>
    <w:p w14:paraId="069DE43E" w14:textId="1D6D253D" w:rsidR="00E6235B" w:rsidRPr="001C0F73" w:rsidRDefault="00FA750A" w:rsidP="001C0F73">
      <w:pPr>
        <w:spacing w:line="240" w:lineRule="auto"/>
        <w:rPr>
          <w:rFonts w:ascii="Garamond" w:hAnsi="Garamond"/>
        </w:rPr>
      </w:pPr>
      <w:r>
        <w:rPr>
          <w:rFonts w:ascii="Garamond" w:hAnsi="Garamond"/>
        </w:rPr>
        <w:t xml:space="preserve">Short </w:t>
      </w:r>
      <w:r w:rsidR="001C6689" w:rsidRPr="001C0F73">
        <w:rPr>
          <w:rFonts w:ascii="Garamond" w:hAnsi="Garamond"/>
        </w:rPr>
        <w:t>reading</w:t>
      </w:r>
      <w:r>
        <w:rPr>
          <w:rFonts w:ascii="Garamond" w:hAnsi="Garamond"/>
        </w:rPr>
        <w:t>s</w:t>
      </w:r>
      <w:r w:rsidR="006B2B5D">
        <w:rPr>
          <w:rFonts w:ascii="Garamond" w:hAnsi="Garamond"/>
        </w:rPr>
        <w:t xml:space="preserve">, </w:t>
      </w:r>
      <w:r w:rsidR="001C6689" w:rsidRPr="001C0F73">
        <w:rPr>
          <w:rFonts w:ascii="Garamond" w:hAnsi="Garamond"/>
        </w:rPr>
        <w:t>podcast</w:t>
      </w:r>
      <w:r>
        <w:rPr>
          <w:rFonts w:ascii="Garamond" w:hAnsi="Garamond"/>
        </w:rPr>
        <w:t>s</w:t>
      </w:r>
      <w:r w:rsidR="006B2B5D">
        <w:rPr>
          <w:rFonts w:ascii="Garamond" w:hAnsi="Garamond"/>
        </w:rPr>
        <w:t>, or films</w:t>
      </w:r>
      <w:r w:rsidR="001C6689" w:rsidRPr="001C0F73">
        <w:rPr>
          <w:rFonts w:ascii="Garamond" w:hAnsi="Garamond"/>
        </w:rPr>
        <w:t xml:space="preserve"> </w:t>
      </w:r>
      <w:r>
        <w:rPr>
          <w:rFonts w:ascii="Garamond" w:hAnsi="Garamond"/>
        </w:rPr>
        <w:t>are</w:t>
      </w:r>
      <w:r w:rsidR="001C6689" w:rsidRPr="001C0F73">
        <w:rPr>
          <w:rFonts w:ascii="Garamond" w:hAnsi="Garamond"/>
        </w:rPr>
        <w:t xml:space="preserve"> assigned for each </w:t>
      </w:r>
      <w:r w:rsidR="000245EA">
        <w:rPr>
          <w:rFonts w:ascii="Garamond" w:hAnsi="Garamond"/>
        </w:rPr>
        <w:t>class</w:t>
      </w:r>
      <w:r w:rsidR="001C6689" w:rsidRPr="001C0F73">
        <w:rPr>
          <w:rFonts w:ascii="Garamond" w:hAnsi="Garamond"/>
        </w:rPr>
        <w:t xml:space="preserve"> sessions </w:t>
      </w:r>
      <w:r w:rsidR="008726EC">
        <w:rPr>
          <w:rFonts w:ascii="Garamond" w:hAnsi="Garamond"/>
        </w:rPr>
        <w:t xml:space="preserve">under the heading </w:t>
      </w:r>
      <w:r w:rsidR="006923C4">
        <w:rPr>
          <w:rFonts w:ascii="Garamond" w:hAnsi="Garamond"/>
        </w:rPr>
        <w:t>“B</w:t>
      </w:r>
      <w:r w:rsidR="008726EC">
        <w:rPr>
          <w:rFonts w:ascii="Garamond" w:hAnsi="Garamond"/>
        </w:rPr>
        <w:t>uilding knowledge.</w:t>
      </w:r>
      <w:r w:rsidR="006923C4">
        <w:rPr>
          <w:rFonts w:ascii="Garamond" w:hAnsi="Garamond"/>
        </w:rPr>
        <w:t xml:space="preserve">” These readings are intended to be completed after </w:t>
      </w:r>
      <w:r w:rsidR="000245EA">
        <w:rPr>
          <w:rFonts w:ascii="Garamond" w:hAnsi="Garamond"/>
        </w:rPr>
        <w:t xml:space="preserve">class </w:t>
      </w:r>
      <w:r w:rsidR="006923C4">
        <w:rPr>
          <w:rFonts w:ascii="Garamond" w:hAnsi="Garamond"/>
        </w:rPr>
        <w:t xml:space="preserve">as a way of reinforcing and building on concepts learned. </w:t>
      </w:r>
      <w:r w:rsidR="00800AA2">
        <w:rPr>
          <w:rFonts w:ascii="Garamond" w:hAnsi="Garamond"/>
        </w:rPr>
        <w:t>Each reading has an accompanying “re</w:t>
      </w:r>
      <w:r w:rsidR="00A55485">
        <w:rPr>
          <w:rFonts w:ascii="Garamond" w:hAnsi="Garamond"/>
        </w:rPr>
        <w:t>a</w:t>
      </w:r>
      <w:r w:rsidR="00800AA2">
        <w:rPr>
          <w:rFonts w:ascii="Garamond" w:hAnsi="Garamond"/>
        </w:rPr>
        <w:t xml:space="preserve">ding guide” </w:t>
      </w:r>
      <w:r w:rsidR="00AB3549">
        <w:rPr>
          <w:rFonts w:ascii="Garamond" w:hAnsi="Garamond"/>
        </w:rPr>
        <w:t>that</w:t>
      </w:r>
      <w:r w:rsidR="00800AA2">
        <w:rPr>
          <w:rFonts w:ascii="Garamond" w:hAnsi="Garamond"/>
        </w:rPr>
        <w:t xml:space="preserve"> </w:t>
      </w:r>
      <w:r w:rsidR="00AB3549">
        <w:rPr>
          <w:rFonts w:ascii="Garamond" w:hAnsi="Garamond"/>
        </w:rPr>
        <w:t xml:space="preserve">must </w:t>
      </w:r>
      <w:r w:rsidR="00E66C8B">
        <w:rPr>
          <w:rFonts w:ascii="Garamond" w:hAnsi="Garamond"/>
        </w:rPr>
        <w:t xml:space="preserve">be submitted online before class the next day. </w:t>
      </w:r>
      <w:r w:rsidR="00241206" w:rsidRPr="001C0F73">
        <w:rPr>
          <w:rFonts w:ascii="Garamond" w:hAnsi="Garamond"/>
        </w:rPr>
        <w:t>All readings</w:t>
      </w:r>
      <w:r w:rsidR="00EC4518" w:rsidRPr="001C0F73">
        <w:rPr>
          <w:rFonts w:ascii="Garamond" w:hAnsi="Garamond"/>
        </w:rPr>
        <w:t xml:space="preserve"> and podcasts</w:t>
      </w:r>
      <w:r w:rsidR="00241206" w:rsidRPr="001C0F73">
        <w:rPr>
          <w:rFonts w:ascii="Garamond" w:hAnsi="Garamond"/>
        </w:rPr>
        <w:t xml:space="preserve"> will be pos</w:t>
      </w:r>
      <w:r w:rsidR="007E6DBE">
        <w:rPr>
          <w:rFonts w:ascii="Garamond" w:hAnsi="Garamond"/>
        </w:rPr>
        <w:t>t</w:t>
      </w:r>
      <w:r w:rsidR="00241206" w:rsidRPr="001C0F73">
        <w:rPr>
          <w:rFonts w:ascii="Garamond" w:hAnsi="Garamond"/>
        </w:rPr>
        <w:t>ed under the “</w:t>
      </w:r>
      <w:r w:rsidR="00D61EDC">
        <w:rPr>
          <w:rFonts w:ascii="Garamond" w:hAnsi="Garamond"/>
        </w:rPr>
        <w:t>C</w:t>
      </w:r>
      <w:r w:rsidR="00241206" w:rsidRPr="001C0F73">
        <w:rPr>
          <w:rFonts w:ascii="Garamond" w:hAnsi="Garamond"/>
        </w:rPr>
        <w:t>o</w:t>
      </w:r>
      <w:r w:rsidR="006923C4">
        <w:rPr>
          <w:rFonts w:ascii="Garamond" w:hAnsi="Garamond"/>
        </w:rPr>
        <w:t>urse materials</w:t>
      </w:r>
      <w:r w:rsidR="00241206" w:rsidRPr="001C0F73">
        <w:rPr>
          <w:rFonts w:ascii="Garamond" w:hAnsi="Garamond"/>
        </w:rPr>
        <w:t>” tab on Blackboard</w:t>
      </w:r>
      <w:r w:rsidR="00EC4518" w:rsidRPr="001C0F73">
        <w:rPr>
          <w:rFonts w:ascii="Garamond" w:hAnsi="Garamond"/>
        </w:rPr>
        <w:t xml:space="preserve">. Please email me if you have any trouble accessing </w:t>
      </w:r>
      <w:r w:rsidR="00435E44" w:rsidRPr="001C0F73">
        <w:rPr>
          <w:rFonts w:ascii="Garamond" w:hAnsi="Garamond"/>
        </w:rPr>
        <w:t xml:space="preserve">material on </w:t>
      </w:r>
      <w:r w:rsidR="000245EA">
        <w:rPr>
          <w:rFonts w:ascii="Garamond" w:hAnsi="Garamond"/>
        </w:rPr>
        <w:t>B</w:t>
      </w:r>
      <w:r w:rsidR="00435E44" w:rsidRPr="001C0F73">
        <w:rPr>
          <w:rFonts w:ascii="Garamond" w:hAnsi="Garamond"/>
        </w:rPr>
        <w:t xml:space="preserve">lackboard. </w:t>
      </w:r>
      <w:r w:rsidR="00EC4518" w:rsidRPr="001C0F73">
        <w:rPr>
          <w:rFonts w:ascii="Garamond" w:hAnsi="Garamond"/>
        </w:rPr>
        <w:t xml:space="preserve"> </w:t>
      </w:r>
      <w:r w:rsidR="00863A47" w:rsidRPr="001C0F73">
        <w:rPr>
          <w:rFonts w:ascii="Garamond" w:hAnsi="Garamond"/>
        </w:rPr>
        <w:t xml:space="preserve"> </w:t>
      </w:r>
    </w:p>
    <w:p w14:paraId="43837E0D" w14:textId="7906A1E2" w:rsidR="00947132" w:rsidRPr="001C0F73" w:rsidRDefault="00947132" w:rsidP="001C0F73">
      <w:pPr>
        <w:spacing w:line="240" w:lineRule="auto"/>
        <w:rPr>
          <w:rFonts w:ascii="Garamond" w:hAnsi="Garamond"/>
          <w:b/>
          <w:bCs/>
        </w:rPr>
      </w:pPr>
      <w:r w:rsidRPr="001C0F73">
        <w:rPr>
          <w:rFonts w:ascii="Garamond" w:hAnsi="Garamond"/>
          <w:b/>
          <w:bCs/>
        </w:rPr>
        <w:t xml:space="preserve">Evaluation </w:t>
      </w:r>
    </w:p>
    <w:p w14:paraId="0E7D47E7" w14:textId="5D560F7A" w:rsidR="008921E4" w:rsidRPr="001C0F73" w:rsidRDefault="008921E4" w:rsidP="001C0F73">
      <w:pPr>
        <w:spacing w:line="240" w:lineRule="auto"/>
        <w:rPr>
          <w:rFonts w:ascii="Garamond" w:hAnsi="Garamond"/>
          <w:u w:val="single"/>
        </w:rPr>
      </w:pPr>
      <w:r w:rsidRPr="001C0F73">
        <w:rPr>
          <w:rFonts w:ascii="Garamond" w:hAnsi="Garamond"/>
          <w:u w:val="single"/>
        </w:rPr>
        <w:t xml:space="preserve">Attendance </w:t>
      </w:r>
      <w:r w:rsidR="00EC5D82" w:rsidRPr="001C0F73">
        <w:rPr>
          <w:rFonts w:ascii="Garamond" w:hAnsi="Garamond"/>
          <w:u w:val="single"/>
        </w:rPr>
        <w:t xml:space="preserve">and participation </w:t>
      </w:r>
    </w:p>
    <w:p w14:paraId="0FE98285" w14:textId="7D8CB7F7" w:rsidR="00F31282" w:rsidRPr="001C0F73" w:rsidRDefault="00860C2B" w:rsidP="001C0F73">
      <w:pPr>
        <w:spacing w:line="240" w:lineRule="auto"/>
        <w:rPr>
          <w:rFonts w:ascii="Garamond" w:hAnsi="Garamond"/>
        </w:rPr>
      </w:pPr>
      <w:r w:rsidRPr="001C0F73">
        <w:rPr>
          <w:rFonts w:ascii="Garamond" w:hAnsi="Garamond"/>
        </w:rPr>
        <w:t xml:space="preserve">Attendance and active participation in class is essential to your success in this course. </w:t>
      </w:r>
      <w:r w:rsidR="002F1512" w:rsidRPr="001C0F73">
        <w:rPr>
          <w:rFonts w:ascii="Garamond" w:hAnsi="Garamond"/>
        </w:rPr>
        <w:t xml:space="preserve">Active participation means </w:t>
      </w:r>
      <w:r w:rsidR="00736FC4" w:rsidRPr="001C0F73">
        <w:rPr>
          <w:rFonts w:ascii="Garamond" w:hAnsi="Garamond"/>
        </w:rPr>
        <w:t xml:space="preserve">that you </w:t>
      </w:r>
      <w:r w:rsidR="007D7080" w:rsidRPr="001C0F73">
        <w:rPr>
          <w:rFonts w:ascii="Garamond" w:hAnsi="Garamond"/>
        </w:rPr>
        <w:t xml:space="preserve">are </w:t>
      </w:r>
      <w:r w:rsidR="0096414E" w:rsidRPr="001C0F73">
        <w:rPr>
          <w:rFonts w:ascii="Garamond" w:hAnsi="Garamond"/>
        </w:rPr>
        <w:t>present</w:t>
      </w:r>
      <w:r w:rsidR="007D7080" w:rsidRPr="001C0F73">
        <w:rPr>
          <w:rFonts w:ascii="Garamond" w:hAnsi="Garamond"/>
        </w:rPr>
        <w:t xml:space="preserve"> and ready to take notes</w:t>
      </w:r>
      <w:r w:rsidR="00687F73" w:rsidRPr="001C0F73">
        <w:rPr>
          <w:rFonts w:ascii="Garamond" w:hAnsi="Garamond"/>
        </w:rPr>
        <w:t xml:space="preserve">, </w:t>
      </w:r>
      <w:r w:rsidR="00C426FA">
        <w:rPr>
          <w:rFonts w:ascii="Garamond" w:hAnsi="Garamond"/>
        </w:rPr>
        <w:t>engage in individual and group work</w:t>
      </w:r>
      <w:r w:rsidR="00687F73" w:rsidRPr="001C0F73">
        <w:rPr>
          <w:rFonts w:ascii="Garamond" w:hAnsi="Garamond"/>
        </w:rPr>
        <w:t>, and contribute</w:t>
      </w:r>
      <w:r w:rsidR="00A35767" w:rsidRPr="001C0F73">
        <w:rPr>
          <w:rFonts w:ascii="Garamond" w:hAnsi="Garamond"/>
        </w:rPr>
        <w:t xml:space="preserve"> respectfully</w:t>
      </w:r>
      <w:r w:rsidR="00687F73" w:rsidRPr="001C0F73">
        <w:rPr>
          <w:rFonts w:ascii="Garamond" w:hAnsi="Garamond"/>
        </w:rPr>
        <w:t xml:space="preserve"> </w:t>
      </w:r>
      <w:r w:rsidR="00A35767" w:rsidRPr="001C0F73">
        <w:rPr>
          <w:rFonts w:ascii="Garamond" w:hAnsi="Garamond"/>
        </w:rPr>
        <w:t xml:space="preserve">to discussions in ways that deepen your own and your </w:t>
      </w:r>
      <w:r w:rsidR="00437B66" w:rsidRPr="001C0F73">
        <w:rPr>
          <w:rFonts w:ascii="Garamond" w:hAnsi="Garamond"/>
        </w:rPr>
        <w:t>peers’</w:t>
      </w:r>
      <w:r w:rsidR="00A35767" w:rsidRPr="001C0F73">
        <w:rPr>
          <w:rFonts w:ascii="Garamond" w:hAnsi="Garamond"/>
        </w:rPr>
        <w:t xml:space="preserve"> learning. </w:t>
      </w:r>
      <w:r w:rsidR="00592F70">
        <w:rPr>
          <w:rFonts w:ascii="Garamond" w:hAnsi="Garamond"/>
        </w:rPr>
        <w:t>It should go without saying that you</w:t>
      </w:r>
      <w:r w:rsidR="00C426FA">
        <w:rPr>
          <w:rFonts w:ascii="Garamond" w:hAnsi="Garamond"/>
        </w:rPr>
        <w:t xml:space="preserve"> must be present for the full class period </w:t>
      </w:r>
      <w:r w:rsidR="00437B66">
        <w:rPr>
          <w:rFonts w:ascii="Garamond" w:hAnsi="Garamond"/>
        </w:rPr>
        <w:t>to</w:t>
      </w:r>
      <w:r w:rsidR="00C426FA">
        <w:rPr>
          <w:rFonts w:ascii="Garamond" w:hAnsi="Garamond"/>
        </w:rPr>
        <w:t xml:space="preserve"> get points for attendance and participation. </w:t>
      </w:r>
      <w:r w:rsidR="00A523C2">
        <w:rPr>
          <w:rFonts w:ascii="Garamond" w:hAnsi="Garamond"/>
        </w:rPr>
        <w:t xml:space="preserve">On most days there will be in-class assignments that will count towards your participation score. </w:t>
      </w:r>
    </w:p>
    <w:p w14:paraId="5B578571" w14:textId="7B4CCDA8" w:rsidR="00E50DA5" w:rsidRPr="001C0F73" w:rsidRDefault="00E50DA5" w:rsidP="001C0F73">
      <w:pPr>
        <w:spacing w:after="240" w:line="240" w:lineRule="auto"/>
        <w:rPr>
          <w:rFonts w:ascii="Garamond" w:hAnsi="Garamond" w:cs="Calibri Light"/>
          <w:highlight w:val="white"/>
        </w:rPr>
      </w:pPr>
      <w:r w:rsidRPr="001C0F73">
        <w:rPr>
          <w:rFonts w:ascii="Garamond" w:hAnsi="Garamond" w:cs="Calibri Light"/>
          <w:highlight w:val="white"/>
        </w:rPr>
        <w:lastRenderedPageBreak/>
        <w:t xml:space="preserve">During discussion there may be perspectives expressed that you do not accept. Agree to disagree in your exchange of ideas and opinions. Keep your interactions friendly and professional. Jokes or sarcasm may be harder to interpret, so please think about how your statements may be understood. A culture of mutual respect is essential to productive intellectual </w:t>
      </w:r>
      <w:r w:rsidR="00437B66" w:rsidRPr="001C0F73">
        <w:rPr>
          <w:rFonts w:ascii="Garamond" w:hAnsi="Garamond" w:cs="Calibri Light"/>
          <w:highlight w:val="white"/>
        </w:rPr>
        <w:t>exchange,</w:t>
      </w:r>
      <w:r w:rsidRPr="001C0F73">
        <w:rPr>
          <w:rFonts w:ascii="Garamond" w:hAnsi="Garamond" w:cs="Calibri Light"/>
          <w:highlight w:val="white"/>
        </w:rPr>
        <w:t xml:space="preserve"> and it is my expectation that we will maintain this culture throughout the semester. </w:t>
      </w:r>
    </w:p>
    <w:p w14:paraId="1957E0CB" w14:textId="727F5E01" w:rsidR="00E50DA5" w:rsidRPr="001C0F73" w:rsidRDefault="00E50DA5" w:rsidP="001C0F73">
      <w:pPr>
        <w:spacing w:after="240" w:line="240" w:lineRule="auto"/>
        <w:rPr>
          <w:rFonts w:ascii="Garamond" w:hAnsi="Garamond" w:cs="Calibri Light"/>
          <w:highlight w:val="white"/>
        </w:rPr>
      </w:pPr>
      <w:r w:rsidRPr="001C0F73">
        <w:rPr>
          <w:rFonts w:ascii="Garamond" w:hAnsi="Garamond" w:cs="Calibri Light"/>
          <w:highlight w:val="white"/>
        </w:rPr>
        <w:t>Because of the nature of the topics covered in this class, the course readings or class discussions may generate intellectual and emotional discomfort. These responses are natural parts of intellectual growth. If, however, your emotional response becomes acute psychological distress, please communicate with me. I invite you to contact me if you have concerns in this regard.</w:t>
      </w:r>
    </w:p>
    <w:p w14:paraId="5B2A4CFC" w14:textId="5FBE8B14" w:rsidR="00B951B0" w:rsidRPr="00CB5D40" w:rsidRDefault="00B577BC" w:rsidP="001C0F73">
      <w:pPr>
        <w:spacing w:line="240" w:lineRule="auto"/>
        <w:rPr>
          <w:rFonts w:ascii="Garamond" w:hAnsi="Garamond"/>
          <w:u w:val="single"/>
        </w:rPr>
      </w:pPr>
      <w:r>
        <w:rPr>
          <w:rFonts w:ascii="Garamond" w:hAnsi="Garamond"/>
          <w:u w:val="single"/>
        </w:rPr>
        <w:t xml:space="preserve">Reading Guides </w:t>
      </w:r>
    </w:p>
    <w:p w14:paraId="2A69867E" w14:textId="0AE137DC" w:rsidR="00EC0F93" w:rsidRPr="00CB5D40" w:rsidRDefault="00C157DD" w:rsidP="001C0F73">
      <w:pPr>
        <w:spacing w:line="240" w:lineRule="auto"/>
        <w:rPr>
          <w:rFonts w:ascii="Garamond" w:hAnsi="Garamond"/>
        </w:rPr>
      </w:pPr>
      <w:r w:rsidRPr="00CB5D40">
        <w:rPr>
          <w:rFonts w:ascii="Garamond" w:hAnsi="Garamond"/>
        </w:rPr>
        <w:t>Y</w:t>
      </w:r>
      <w:r w:rsidR="00893880" w:rsidRPr="00CB5D40">
        <w:rPr>
          <w:rFonts w:ascii="Garamond" w:hAnsi="Garamond"/>
        </w:rPr>
        <w:t>ou will submit</w:t>
      </w:r>
      <w:r w:rsidR="00B577BC">
        <w:rPr>
          <w:rFonts w:ascii="Garamond" w:hAnsi="Garamond"/>
        </w:rPr>
        <w:t xml:space="preserve"> </w:t>
      </w:r>
      <w:r w:rsidR="003918C5">
        <w:rPr>
          <w:rFonts w:ascii="Garamond" w:hAnsi="Garamond"/>
        </w:rPr>
        <w:t>nine</w:t>
      </w:r>
      <w:r w:rsidR="00893880" w:rsidRPr="00CB5D40">
        <w:rPr>
          <w:rFonts w:ascii="Garamond" w:hAnsi="Garamond"/>
        </w:rPr>
        <w:t xml:space="preserve"> online </w:t>
      </w:r>
      <w:r w:rsidR="00203EED">
        <w:rPr>
          <w:rFonts w:ascii="Garamond" w:hAnsi="Garamond"/>
        </w:rPr>
        <w:t>readings guides</w:t>
      </w:r>
      <w:r w:rsidR="00893880" w:rsidRPr="00CB5D40">
        <w:rPr>
          <w:rFonts w:ascii="Garamond" w:hAnsi="Garamond"/>
        </w:rPr>
        <w:t xml:space="preserve"> to Blackboard that </w:t>
      </w:r>
      <w:r w:rsidR="004355E0">
        <w:rPr>
          <w:rFonts w:ascii="Garamond" w:hAnsi="Garamond"/>
        </w:rPr>
        <w:t xml:space="preserve">ask you to reflect on </w:t>
      </w:r>
      <w:r w:rsidR="005F62B8">
        <w:rPr>
          <w:rFonts w:ascii="Garamond" w:hAnsi="Garamond"/>
        </w:rPr>
        <w:t>material assigned each day</w:t>
      </w:r>
      <w:r w:rsidR="004355E0">
        <w:rPr>
          <w:rFonts w:ascii="Garamond" w:hAnsi="Garamond"/>
        </w:rPr>
        <w:t xml:space="preserve">. </w:t>
      </w:r>
      <w:r w:rsidR="005C3D38">
        <w:rPr>
          <w:rFonts w:ascii="Garamond" w:hAnsi="Garamond"/>
        </w:rPr>
        <w:t xml:space="preserve">Your answer to each of the questions </w:t>
      </w:r>
      <w:r w:rsidR="005F62B8">
        <w:rPr>
          <w:rFonts w:ascii="Garamond" w:hAnsi="Garamond"/>
        </w:rPr>
        <w:t>in</w:t>
      </w:r>
      <w:r w:rsidR="005C3D38">
        <w:rPr>
          <w:rFonts w:ascii="Garamond" w:hAnsi="Garamond"/>
        </w:rPr>
        <w:t xml:space="preserve"> the reading guide should </w:t>
      </w:r>
      <w:r w:rsidR="001D2A0A">
        <w:rPr>
          <w:rFonts w:ascii="Garamond" w:hAnsi="Garamond"/>
        </w:rPr>
        <w:t>be thoughtful and thorough. You must write in complete sentences</w:t>
      </w:r>
      <w:r w:rsidR="005F62B8">
        <w:rPr>
          <w:rFonts w:ascii="Garamond" w:hAnsi="Garamond"/>
        </w:rPr>
        <w:t xml:space="preserve">. </w:t>
      </w:r>
      <w:r w:rsidR="00EC0F93" w:rsidRPr="00CB5D40">
        <w:rPr>
          <w:rFonts w:ascii="Garamond" w:hAnsi="Garamond"/>
        </w:rPr>
        <w:t>You will</w:t>
      </w:r>
      <w:r w:rsidR="005310B3">
        <w:rPr>
          <w:rFonts w:ascii="Garamond" w:hAnsi="Garamond"/>
        </w:rPr>
        <w:t xml:space="preserve"> be able to submit your reading guides under the</w:t>
      </w:r>
      <w:r w:rsidR="00EC0F93" w:rsidRPr="00CB5D40">
        <w:rPr>
          <w:rFonts w:ascii="Garamond" w:hAnsi="Garamond"/>
        </w:rPr>
        <w:t xml:space="preserve"> </w:t>
      </w:r>
      <w:r w:rsidR="005310B3">
        <w:rPr>
          <w:rFonts w:ascii="Garamond" w:hAnsi="Garamond"/>
        </w:rPr>
        <w:t xml:space="preserve">“Submission links” </w:t>
      </w:r>
      <w:r w:rsidR="00B75BC7" w:rsidRPr="00CB5D40">
        <w:rPr>
          <w:rFonts w:ascii="Garamond" w:hAnsi="Garamond"/>
        </w:rPr>
        <w:t xml:space="preserve">tab on Blackboard. </w:t>
      </w:r>
      <w:r w:rsidR="00503A8B">
        <w:rPr>
          <w:rFonts w:ascii="Garamond" w:hAnsi="Garamond"/>
        </w:rPr>
        <w:t xml:space="preserve">All reading guides are due by 8:59am (before class) the next day. </w:t>
      </w:r>
    </w:p>
    <w:p w14:paraId="0B1F16AA" w14:textId="09BE800A" w:rsidR="002F4A21" w:rsidRPr="001C0F73" w:rsidRDefault="005310B3" w:rsidP="001C0F73">
      <w:pPr>
        <w:spacing w:line="240" w:lineRule="auto"/>
        <w:rPr>
          <w:rFonts w:ascii="Garamond" w:hAnsi="Garamond"/>
          <w:u w:val="single"/>
        </w:rPr>
      </w:pPr>
      <w:r>
        <w:rPr>
          <w:rFonts w:ascii="Garamond" w:hAnsi="Garamond"/>
          <w:u w:val="single"/>
        </w:rPr>
        <w:t>Final</w:t>
      </w:r>
      <w:r w:rsidR="002F4A21" w:rsidRPr="0006596F">
        <w:rPr>
          <w:rFonts w:ascii="Garamond" w:hAnsi="Garamond"/>
          <w:u w:val="single"/>
        </w:rPr>
        <w:t xml:space="preserve"> Essay</w:t>
      </w:r>
      <w:r w:rsidR="00000F06">
        <w:rPr>
          <w:rFonts w:ascii="Garamond" w:hAnsi="Garamond"/>
          <w:u w:val="single"/>
        </w:rPr>
        <w:t xml:space="preserve"> </w:t>
      </w:r>
    </w:p>
    <w:p w14:paraId="01C28401" w14:textId="694EE29A" w:rsidR="00BF7977" w:rsidRPr="001C0F73" w:rsidRDefault="00BF7977" w:rsidP="001C0F73">
      <w:pPr>
        <w:spacing w:line="240" w:lineRule="auto"/>
        <w:rPr>
          <w:rFonts w:ascii="Garamond" w:hAnsi="Garamond"/>
        </w:rPr>
      </w:pPr>
      <w:r w:rsidRPr="001C0F73">
        <w:rPr>
          <w:rFonts w:ascii="Garamond" w:hAnsi="Garamond"/>
        </w:rPr>
        <w:t xml:space="preserve">You will have </w:t>
      </w:r>
      <w:r w:rsidR="00B10D6F">
        <w:rPr>
          <w:rFonts w:ascii="Garamond" w:hAnsi="Garamond"/>
        </w:rPr>
        <w:t>one</w:t>
      </w:r>
      <w:r w:rsidRPr="001C0F73">
        <w:rPr>
          <w:rFonts w:ascii="Garamond" w:hAnsi="Garamond"/>
        </w:rPr>
        <w:t xml:space="preserve"> short essay</w:t>
      </w:r>
      <w:r w:rsidR="00B10D6F">
        <w:rPr>
          <w:rFonts w:ascii="Garamond" w:hAnsi="Garamond"/>
        </w:rPr>
        <w:t xml:space="preserve"> </w:t>
      </w:r>
      <w:r w:rsidRPr="001C0F73">
        <w:rPr>
          <w:rFonts w:ascii="Garamond" w:hAnsi="Garamond"/>
        </w:rPr>
        <w:t xml:space="preserve">due in this class. </w:t>
      </w:r>
      <w:r w:rsidR="00B10D6F">
        <w:rPr>
          <w:rFonts w:ascii="Garamond" w:hAnsi="Garamond"/>
        </w:rPr>
        <w:t xml:space="preserve">It is worth </w:t>
      </w:r>
      <w:r w:rsidR="009F1A26">
        <w:rPr>
          <w:rFonts w:ascii="Garamond" w:hAnsi="Garamond"/>
        </w:rPr>
        <w:t xml:space="preserve">almost </w:t>
      </w:r>
      <w:r w:rsidR="00EE60E0">
        <w:rPr>
          <w:rFonts w:ascii="Garamond" w:hAnsi="Garamond"/>
        </w:rPr>
        <w:t>5</w:t>
      </w:r>
      <w:r w:rsidR="00240733">
        <w:rPr>
          <w:rFonts w:ascii="Garamond" w:hAnsi="Garamond"/>
        </w:rPr>
        <w:t>0</w:t>
      </w:r>
      <w:r w:rsidR="00B10D6F">
        <w:rPr>
          <w:rFonts w:ascii="Garamond" w:hAnsi="Garamond"/>
        </w:rPr>
        <w:t>%</w:t>
      </w:r>
      <w:r w:rsidRPr="001C0F73">
        <w:rPr>
          <w:rFonts w:ascii="Garamond" w:hAnsi="Garamond"/>
        </w:rPr>
        <w:t xml:space="preserve"> of your grade, so it is essential that you start early on </w:t>
      </w:r>
      <w:r w:rsidR="00B10D6F">
        <w:rPr>
          <w:rFonts w:ascii="Garamond" w:hAnsi="Garamond"/>
        </w:rPr>
        <w:t>this assignment and</w:t>
      </w:r>
      <w:r w:rsidRPr="001C0F73">
        <w:rPr>
          <w:rFonts w:ascii="Garamond" w:hAnsi="Garamond"/>
        </w:rPr>
        <w:t xml:space="preserve"> let me know if you have any questions or concerns as you go through the writing process. </w:t>
      </w:r>
      <w:r w:rsidR="00091AC1">
        <w:rPr>
          <w:rFonts w:ascii="Garamond" w:hAnsi="Garamond"/>
        </w:rPr>
        <w:t xml:space="preserve">You will have two shorter assignments </w:t>
      </w:r>
      <w:r w:rsidR="00281A6A">
        <w:rPr>
          <w:rFonts w:ascii="Garamond" w:hAnsi="Garamond"/>
        </w:rPr>
        <w:t xml:space="preserve">to complete in preparation for your essay, the grades for which will contribute to </w:t>
      </w:r>
      <w:r w:rsidR="00EE60E0">
        <w:rPr>
          <w:rFonts w:ascii="Garamond" w:hAnsi="Garamond"/>
        </w:rPr>
        <w:t>the total</w:t>
      </w:r>
      <w:r w:rsidR="00281A6A">
        <w:rPr>
          <w:rFonts w:ascii="Garamond" w:hAnsi="Garamond"/>
        </w:rPr>
        <w:t xml:space="preserve"> essay score. On the last day of class I will ask you to prepare </w:t>
      </w:r>
      <w:r w:rsidR="00863741">
        <w:rPr>
          <w:rFonts w:ascii="Garamond" w:hAnsi="Garamond"/>
        </w:rPr>
        <w:t>a short presentation of your essay topic to share with the class</w:t>
      </w:r>
      <w:r w:rsidR="00240733">
        <w:rPr>
          <w:rFonts w:ascii="Garamond" w:hAnsi="Garamond"/>
        </w:rPr>
        <w:t>, which will count towards your participation for that day.</w:t>
      </w:r>
      <w:r w:rsidR="00863741">
        <w:rPr>
          <w:rFonts w:ascii="Garamond" w:hAnsi="Garamond"/>
        </w:rPr>
        <w:t xml:space="preserve"> </w:t>
      </w:r>
      <w:r w:rsidR="006A7BD9" w:rsidRPr="001C0F73">
        <w:rPr>
          <w:rFonts w:ascii="Garamond" w:hAnsi="Garamond"/>
        </w:rPr>
        <w:t xml:space="preserve">All essays will be due at </w:t>
      </w:r>
      <w:r w:rsidR="00B10D6F">
        <w:rPr>
          <w:rFonts w:ascii="Garamond" w:hAnsi="Garamond"/>
        </w:rPr>
        <w:t>11:59</w:t>
      </w:r>
      <w:r w:rsidR="006A7BD9" w:rsidRPr="001C0F73">
        <w:rPr>
          <w:rFonts w:ascii="Garamond" w:hAnsi="Garamond"/>
        </w:rPr>
        <w:t>pm on</w:t>
      </w:r>
      <w:r w:rsidR="00B10D6F">
        <w:rPr>
          <w:rFonts w:ascii="Garamond" w:hAnsi="Garamond"/>
        </w:rPr>
        <w:t xml:space="preserve"> Sunday, </w:t>
      </w:r>
      <w:r w:rsidR="00B14B3E">
        <w:rPr>
          <w:rFonts w:ascii="Garamond" w:hAnsi="Garamond"/>
        </w:rPr>
        <w:t>July 30</w:t>
      </w:r>
      <w:r w:rsidR="00B10D6F">
        <w:rPr>
          <w:rFonts w:ascii="Garamond" w:hAnsi="Garamond"/>
        </w:rPr>
        <w:t>th</w:t>
      </w:r>
      <w:r w:rsidR="006A7BD9" w:rsidRPr="001C0F73">
        <w:rPr>
          <w:rFonts w:ascii="Garamond" w:hAnsi="Garamond"/>
        </w:rPr>
        <w:t xml:space="preserve">. Please see the course schedule for </w:t>
      </w:r>
      <w:r w:rsidR="00B10D6F">
        <w:rPr>
          <w:rFonts w:ascii="Garamond" w:hAnsi="Garamond"/>
        </w:rPr>
        <w:t xml:space="preserve">all deadlines. </w:t>
      </w:r>
      <w:r w:rsidR="006A7BD9" w:rsidRPr="001C0F73">
        <w:rPr>
          <w:rFonts w:ascii="Garamond" w:hAnsi="Garamond"/>
        </w:rPr>
        <w:t xml:space="preserve"> </w:t>
      </w:r>
    </w:p>
    <w:p w14:paraId="4FAF003F" w14:textId="28F6041A" w:rsidR="00006F73" w:rsidRPr="001C0F73" w:rsidRDefault="00F24191" w:rsidP="001C0F73">
      <w:pPr>
        <w:spacing w:line="240" w:lineRule="auto"/>
        <w:rPr>
          <w:rFonts w:ascii="Garamond" w:hAnsi="Garamond" w:cs="Calibri Light"/>
          <w:u w:val="single"/>
        </w:rPr>
      </w:pPr>
      <w:r w:rsidRPr="001C0F73">
        <w:rPr>
          <w:rFonts w:ascii="Garamond" w:hAnsi="Garamond" w:cs="Calibri Light"/>
        </w:rPr>
        <w:t xml:space="preserve">I will not read drafts of </w:t>
      </w:r>
      <w:r w:rsidR="009F1A26" w:rsidRPr="001C0F73">
        <w:rPr>
          <w:rFonts w:ascii="Garamond" w:hAnsi="Garamond" w:cs="Calibri Light"/>
        </w:rPr>
        <w:t>essays</w:t>
      </w:r>
      <w:r w:rsidRPr="001C0F73">
        <w:rPr>
          <w:rFonts w:ascii="Garamond" w:hAnsi="Garamond" w:cs="Calibri Light"/>
        </w:rPr>
        <w:t xml:space="preserve"> over email. If you would like to discuss your essay, I encourage you to set up a meeting time over zoom</w:t>
      </w:r>
      <w:r w:rsidR="001E1B30">
        <w:rPr>
          <w:rFonts w:ascii="Garamond" w:hAnsi="Garamond" w:cs="Calibri Light"/>
        </w:rPr>
        <w:t>.</w:t>
      </w:r>
    </w:p>
    <w:p w14:paraId="5B2EDBA3" w14:textId="50DDE903" w:rsidR="00FE3C96" w:rsidRPr="001C0F73" w:rsidRDefault="00006F73" w:rsidP="001C0F73">
      <w:pPr>
        <w:spacing w:line="240" w:lineRule="auto"/>
        <w:rPr>
          <w:rFonts w:ascii="Garamond" w:hAnsi="Garamond"/>
          <w:b/>
          <w:bCs/>
        </w:rPr>
      </w:pPr>
      <w:r w:rsidRPr="00240733">
        <w:rPr>
          <w:rFonts w:ascii="Garamond" w:hAnsi="Garamond" w:cs="Calibri Light"/>
          <w:b/>
          <w:bCs/>
        </w:rPr>
        <w:t>Grading</w:t>
      </w:r>
      <w:r w:rsidRPr="001C0F73">
        <w:rPr>
          <w:rFonts w:ascii="Garamond" w:hAnsi="Garamond" w:cs="Calibri Light"/>
          <w:b/>
          <w:bCs/>
        </w:rPr>
        <w:t xml:space="preserve"> </w:t>
      </w:r>
    </w:p>
    <w:p w14:paraId="14A0608F" w14:textId="569A1EBC" w:rsidR="00947A15" w:rsidRPr="001C0F73" w:rsidRDefault="00947A15" w:rsidP="001C0F73">
      <w:pPr>
        <w:spacing w:line="240" w:lineRule="auto"/>
        <w:rPr>
          <w:rFonts w:ascii="Garamond" w:hAnsi="Garamond"/>
        </w:rPr>
      </w:pPr>
      <w:r w:rsidRPr="001C0F73">
        <w:rPr>
          <w:rFonts w:ascii="Garamond" w:hAnsi="Garamond"/>
        </w:rPr>
        <w:t xml:space="preserve">There are a total of </w:t>
      </w:r>
      <w:r w:rsidR="00EE60E0">
        <w:rPr>
          <w:rFonts w:ascii="Garamond" w:hAnsi="Garamond"/>
        </w:rPr>
        <w:t>4</w:t>
      </w:r>
      <w:r w:rsidR="00AA1A69">
        <w:rPr>
          <w:rFonts w:ascii="Garamond" w:hAnsi="Garamond"/>
        </w:rPr>
        <w:t>50</w:t>
      </w:r>
      <w:r w:rsidR="003C4141" w:rsidRPr="001C0F73">
        <w:rPr>
          <w:rFonts w:ascii="Garamond" w:hAnsi="Garamond"/>
        </w:rPr>
        <w:t xml:space="preserve"> </w:t>
      </w:r>
      <w:r w:rsidRPr="001C0F73">
        <w:rPr>
          <w:rFonts w:ascii="Garamond" w:hAnsi="Garamond"/>
        </w:rPr>
        <w:t xml:space="preserve">points available </w:t>
      </w:r>
      <w:r w:rsidR="00591A06" w:rsidRPr="001C0F73">
        <w:rPr>
          <w:rFonts w:ascii="Garamond" w:hAnsi="Garamond"/>
        </w:rPr>
        <w:t>to receive in this class.</w:t>
      </w:r>
      <w:r w:rsidR="00FF3B71" w:rsidRPr="001C0F73">
        <w:rPr>
          <w:rFonts w:ascii="Garamond" w:hAnsi="Garamond"/>
        </w:rPr>
        <w:t xml:space="preserve"> These points come from attendance</w:t>
      </w:r>
      <w:r w:rsidR="00A66373" w:rsidRPr="001C0F73">
        <w:rPr>
          <w:rFonts w:ascii="Garamond" w:hAnsi="Garamond"/>
        </w:rPr>
        <w:t xml:space="preserve"> and participation, </w:t>
      </w:r>
      <w:r w:rsidR="002A1F04">
        <w:rPr>
          <w:rFonts w:ascii="Garamond" w:hAnsi="Garamond"/>
        </w:rPr>
        <w:t>bi-</w:t>
      </w:r>
      <w:r w:rsidR="00A66373" w:rsidRPr="001C0F73">
        <w:rPr>
          <w:rFonts w:ascii="Garamond" w:hAnsi="Garamond"/>
        </w:rPr>
        <w:t>weekly reflections</w:t>
      </w:r>
      <w:r w:rsidR="00C661EB">
        <w:rPr>
          <w:rFonts w:ascii="Garamond" w:hAnsi="Garamond"/>
        </w:rPr>
        <w:t>,</w:t>
      </w:r>
      <w:r w:rsidR="00A66373" w:rsidRPr="001C0F73">
        <w:rPr>
          <w:rFonts w:ascii="Garamond" w:hAnsi="Garamond"/>
        </w:rPr>
        <w:t xml:space="preserve"> and </w:t>
      </w:r>
      <w:r w:rsidR="00C661EB">
        <w:rPr>
          <w:rFonts w:ascii="Garamond" w:hAnsi="Garamond"/>
        </w:rPr>
        <w:t xml:space="preserve">the </w:t>
      </w:r>
      <w:r w:rsidR="00D773BD" w:rsidRPr="001C0F73">
        <w:rPr>
          <w:rFonts w:ascii="Garamond" w:hAnsi="Garamond"/>
        </w:rPr>
        <w:t>short essay. The breakdown is as follows:</w:t>
      </w:r>
    </w:p>
    <w:tbl>
      <w:tblPr>
        <w:tblStyle w:val="TableGrid"/>
        <w:tblW w:w="0" w:type="auto"/>
        <w:tblInd w:w="2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675"/>
      </w:tblGrid>
      <w:tr w:rsidR="008578C5" w:rsidRPr="001C0F73" w14:paraId="790C6EE6" w14:textId="77777777" w:rsidTr="00E15063">
        <w:tc>
          <w:tcPr>
            <w:tcW w:w="2784" w:type="dxa"/>
          </w:tcPr>
          <w:p w14:paraId="6EF8F524" w14:textId="73F995FE" w:rsidR="008578C5" w:rsidRPr="00C661EB" w:rsidRDefault="008578C5" w:rsidP="00B22C4D">
            <w:pPr>
              <w:rPr>
                <w:rFonts w:ascii="Garamond" w:hAnsi="Garamond"/>
                <w:i/>
                <w:iCs/>
              </w:rPr>
            </w:pPr>
            <w:r w:rsidRPr="00C661EB">
              <w:rPr>
                <w:rFonts w:ascii="Garamond" w:hAnsi="Garamond"/>
                <w:i/>
                <w:iCs/>
              </w:rPr>
              <w:t>Item</w:t>
            </w:r>
          </w:p>
        </w:tc>
        <w:tc>
          <w:tcPr>
            <w:tcW w:w="675" w:type="dxa"/>
          </w:tcPr>
          <w:p w14:paraId="5FE16947" w14:textId="48FC324D" w:rsidR="008578C5" w:rsidRPr="00C661EB" w:rsidRDefault="008578C5" w:rsidP="00B22C4D">
            <w:pPr>
              <w:rPr>
                <w:rFonts w:ascii="Garamond" w:hAnsi="Garamond"/>
                <w:i/>
                <w:iCs/>
              </w:rPr>
            </w:pPr>
            <w:r w:rsidRPr="00C661EB">
              <w:rPr>
                <w:rFonts w:ascii="Garamond" w:hAnsi="Garamond"/>
                <w:i/>
                <w:iCs/>
              </w:rPr>
              <w:t>Points</w:t>
            </w:r>
          </w:p>
        </w:tc>
      </w:tr>
      <w:tr w:rsidR="008578C5" w:rsidRPr="001C0F73" w14:paraId="3DCD0A4E" w14:textId="55E7444F" w:rsidTr="00E15063">
        <w:tc>
          <w:tcPr>
            <w:tcW w:w="2784" w:type="dxa"/>
          </w:tcPr>
          <w:p w14:paraId="0A15D1DD" w14:textId="22EA1B79" w:rsidR="008578C5" w:rsidRPr="001C0F73" w:rsidRDefault="008578C5" w:rsidP="001C0F73">
            <w:pPr>
              <w:rPr>
                <w:rFonts w:ascii="Garamond" w:hAnsi="Garamond"/>
              </w:rPr>
            </w:pPr>
            <w:r w:rsidRPr="001C0F73">
              <w:rPr>
                <w:rFonts w:ascii="Garamond" w:hAnsi="Garamond"/>
              </w:rPr>
              <w:t xml:space="preserve">Attendance </w:t>
            </w:r>
          </w:p>
        </w:tc>
        <w:tc>
          <w:tcPr>
            <w:tcW w:w="675" w:type="dxa"/>
          </w:tcPr>
          <w:p w14:paraId="0220C25D" w14:textId="5A3CF1CB" w:rsidR="008578C5" w:rsidRPr="001C0F73" w:rsidRDefault="009F1A26" w:rsidP="00E15063">
            <w:pPr>
              <w:jc w:val="center"/>
              <w:rPr>
                <w:rFonts w:ascii="Garamond" w:hAnsi="Garamond"/>
              </w:rPr>
            </w:pPr>
            <w:r>
              <w:rPr>
                <w:rFonts w:ascii="Garamond" w:hAnsi="Garamond"/>
              </w:rPr>
              <w:t>75</w:t>
            </w:r>
          </w:p>
        </w:tc>
      </w:tr>
      <w:tr w:rsidR="008578C5" w:rsidRPr="001C0F73" w14:paraId="422B367F" w14:textId="77777777" w:rsidTr="00E15063">
        <w:tc>
          <w:tcPr>
            <w:tcW w:w="2784" w:type="dxa"/>
          </w:tcPr>
          <w:p w14:paraId="4F3E2179" w14:textId="0CFB61F8" w:rsidR="008578C5" w:rsidRPr="001C0F73" w:rsidRDefault="008578C5" w:rsidP="001C0F73">
            <w:pPr>
              <w:rPr>
                <w:rFonts w:ascii="Garamond" w:hAnsi="Garamond"/>
              </w:rPr>
            </w:pPr>
            <w:r>
              <w:rPr>
                <w:rFonts w:ascii="Garamond" w:hAnsi="Garamond"/>
              </w:rPr>
              <w:t xml:space="preserve">Participation </w:t>
            </w:r>
          </w:p>
        </w:tc>
        <w:tc>
          <w:tcPr>
            <w:tcW w:w="675" w:type="dxa"/>
          </w:tcPr>
          <w:p w14:paraId="1D97107A" w14:textId="592978EB" w:rsidR="008578C5" w:rsidRPr="001C0F73" w:rsidRDefault="009F1A26" w:rsidP="00E15063">
            <w:pPr>
              <w:jc w:val="center"/>
              <w:rPr>
                <w:rFonts w:ascii="Garamond" w:hAnsi="Garamond"/>
              </w:rPr>
            </w:pPr>
            <w:r>
              <w:rPr>
                <w:rFonts w:ascii="Garamond" w:hAnsi="Garamond"/>
              </w:rPr>
              <w:t>75</w:t>
            </w:r>
          </w:p>
        </w:tc>
      </w:tr>
      <w:tr w:rsidR="008578C5" w:rsidRPr="001C0F73" w14:paraId="4D4B5AFB" w14:textId="6B94F2FA" w:rsidTr="00E15063">
        <w:tc>
          <w:tcPr>
            <w:tcW w:w="2784" w:type="dxa"/>
          </w:tcPr>
          <w:p w14:paraId="7E1125BB" w14:textId="62B9FABF" w:rsidR="008578C5" w:rsidRPr="001C0F73" w:rsidRDefault="0038316D" w:rsidP="001C0F73">
            <w:pPr>
              <w:rPr>
                <w:rFonts w:ascii="Garamond" w:hAnsi="Garamond"/>
              </w:rPr>
            </w:pPr>
            <w:r>
              <w:rPr>
                <w:rFonts w:ascii="Garamond" w:hAnsi="Garamond"/>
              </w:rPr>
              <w:t>Reading Guides</w:t>
            </w:r>
          </w:p>
        </w:tc>
        <w:tc>
          <w:tcPr>
            <w:tcW w:w="675" w:type="dxa"/>
          </w:tcPr>
          <w:p w14:paraId="72E16E24" w14:textId="300070A0" w:rsidR="00B701C7" w:rsidRPr="001C0F73" w:rsidRDefault="00322C9F" w:rsidP="00B701C7">
            <w:pPr>
              <w:jc w:val="center"/>
              <w:rPr>
                <w:rFonts w:ascii="Garamond" w:hAnsi="Garamond"/>
              </w:rPr>
            </w:pPr>
            <w:r>
              <w:rPr>
                <w:rFonts w:ascii="Garamond" w:hAnsi="Garamond"/>
              </w:rPr>
              <w:t>100</w:t>
            </w:r>
          </w:p>
        </w:tc>
      </w:tr>
      <w:tr w:rsidR="008578C5" w:rsidRPr="001C0F73" w14:paraId="78094662" w14:textId="04608E92" w:rsidTr="00E15063">
        <w:tc>
          <w:tcPr>
            <w:tcW w:w="2784" w:type="dxa"/>
          </w:tcPr>
          <w:p w14:paraId="41F72817" w14:textId="73792AFA" w:rsidR="008578C5" w:rsidRPr="001C0F73" w:rsidRDefault="005310B3" w:rsidP="001C0F73">
            <w:pPr>
              <w:rPr>
                <w:rFonts w:ascii="Garamond" w:hAnsi="Garamond"/>
              </w:rPr>
            </w:pPr>
            <w:r>
              <w:rPr>
                <w:rFonts w:ascii="Garamond" w:hAnsi="Garamond"/>
              </w:rPr>
              <w:t xml:space="preserve">Final </w:t>
            </w:r>
            <w:r w:rsidR="008578C5" w:rsidRPr="001C0F73">
              <w:rPr>
                <w:rFonts w:ascii="Garamond" w:hAnsi="Garamond"/>
              </w:rPr>
              <w:t xml:space="preserve">essay </w:t>
            </w:r>
          </w:p>
        </w:tc>
        <w:tc>
          <w:tcPr>
            <w:tcW w:w="675" w:type="dxa"/>
          </w:tcPr>
          <w:p w14:paraId="41C9DBFD" w14:textId="2E787B5A" w:rsidR="008578C5" w:rsidRPr="001C0F73" w:rsidRDefault="00C844D0" w:rsidP="00E15063">
            <w:pPr>
              <w:jc w:val="center"/>
              <w:rPr>
                <w:rFonts w:ascii="Garamond" w:hAnsi="Garamond"/>
              </w:rPr>
            </w:pPr>
            <w:r>
              <w:rPr>
                <w:rFonts w:ascii="Garamond" w:hAnsi="Garamond"/>
              </w:rPr>
              <w:t>200</w:t>
            </w:r>
          </w:p>
        </w:tc>
      </w:tr>
      <w:tr w:rsidR="008578C5" w:rsidRPr="001C0F73" w14:paraId="3A24DD5A" w14:textId="1413710F" w:rsidTr="00E15063">
        <w:tc>
          <w:tcPr>
            <w:tcW w:w="2784" w:type="dxa"/>
          </w:tcPr>
          <w:p w14:paraId="1451E106" w14:textId="4D9B815A" w:rsidR="008578C5" w:rsidRPr="001C0F73" w:rsidRDefault="008578C5" w:rsidP="001C0F73">
            <w:pPr>
              <w:rPr>
                <w:rFonts w:ascii="Garamond" w:hAnsi="Garamond"/>
                <w:b/>
                <w:bCs/>
              </w:rPr>
            </w:pPr>
            <w:r w:rsidRPr="001C0F73">
              <w:rPr>
                <w:rFonts w:ascii="Garamond" w:hAnsi="Garamond"/>
                <w:b/>
                <w:bCs/>
              </w:rPr>
              <w:t xml:space="preserve">Class Total </w:t>
            </w:r>
          </w:p>
        </w:tc>
        <w:tc>
          <w:tcPr>
            <w:tcW w:w="675" w:type="dxa"/>
          </w:tcPr>
          <w:p w14:paraId="24325648" w14:textId="5F2B258C" w:rsidR="008578C5" w:rsidRPr="001C0F73" w:rsidRDefault="00023856" w:rsidP="00E15063">
            <w:pPr>
              <w:jc w:val="center"/>
              <w:rPr>
                <w:rFonts w:ascii="Garamond" w:hAnsi="Garamond"/>
                <w:b/>
                <w:bCs/>
              </w:rPr>
            </w:pPr>
            <w:r>
              <w:rPr>
                <w:rFonts w:ascii="Garamond" w:hAnsi="Garamond"/>
                <w:b/>
                <w:bCs/>
              </w:rPr>
              <w:t>4</w:t>
            </w:r>
            <w:r w:rsidR="009F1A26">
              <w:rPr>
                <w:rFonts w:ascii="Garamond" w:hAnsi="Garamond"/>
                <w:b/>
                <w:bCs/>
              </w:rPr>
              <w:t>50</w:t>
            </w:r>
          </w:p>
        </w:tc>
      </w:tr>
    </w:tbl>
    <w:p w14:paraId="6AE1BA49" w14:textId="62167B75" w:rsidR="00B668A2" w:rsidRPr="001C0F73" w:rsidRDefault="00B668A2" w:rsidP="001C0F73">
      <w:pPr>
        <w:spacing w:line="240" w:lineRule="auto"/>
        <w:rPr>
          <w:rFonts w:ascii="Garamond" w:hAnsi="Garamond"/>
        </w:rPr>
      </w:pPr>
    </w:p>
    <w:p w14:paraId="3D6CE743" w14:textId="22D55579" w:rsidR="00EA2F1E" w:rsidRPr="001C0F73" w:rsidRDefault="00F66184" w:rsidP="001C0F73">
      <w:pPr>
        <w:spacing w:line="240" w:lineRule="auto"/>
        <w:rPr>
          <w:rFonts w:ascii="Garamond" w:hAnsi="Garamond"/>
        </w:rPr>
      </w:pPr>
      <w:r w:rsidRPr="001C0F73">
        <w:rPr>
          <w:rFonts w:ascii="Garamond" w:hAnsi="Garamond"/>
        </w:rPr>
        <w:t>This course takes place over an accelerated timeline</w:t>
      </w:r>
      <w:r w:rsidR="00A61163" w:rsidRPr="001C0F73">
        <w:rPr>
          <w:rFonts w:ascii="Garamond" w:hAnsi="Garamond"/>
        </w:rPr>
        <w:t>.</w:t>
      </w:r>
      <w:r w:rsidR="00CC3F3F" w:rsidRPr="001C0F73">
        <w:rPr>
          <w:rFonts w:ascii="Garamond" w:hAnsi="Garamond"/>
        </w:rPr>
        <w:t xml:space="preserve"> </w:t>
      </w:r>
      <w:r w:rsidR="00A61163" w:rsidRPr="001C0F73">
        <w:rPr>
          <w:rFonts w:ascii="Garamond" w:hAnsi="Garamond"/>
        </w:rPr>
        <w:t>Y</w:t>
      </w:r>
      <w:r w:rsidR="00CC3F3F" w:rsidRPr="001C0F73">
        <w:rPr>
          <w:rFonts w:ascii="Garamond" w:hAnsi="Garamond"/>
        </w:rPr>
        <w:t xml:space="preserve">ou must plan your time accordingly </w:t>
      </w:r>
      <w:r w:rsidR="00A61163" w:rsidRPr="001C0F73">
        <w:rPr>
          <w:rFonts w:ascii="Garamond" w:hAnsi="Garamond"/>
        </w:rPr>
        <w:t>to get assignments in on the day they are due.</w:t>
      </w:r>
      <w:r w:rsidR="00017B55" w:rsidRPr="001C0F73">
        <w:rPr>
          <w:rFonts w:ascii="Garamond" w:hAnsi="Garamond"/>
        </w:rPr>
        <w:t xml:space="preserve"> </w:t>
      </w:r>
      <w:r w:rsidR="003973FE" w:rsidRPr="001C0F73">
        <w:rPr>
          <w:rFonts w:ascii="Garamond" w:hAnsi="Garamond"/>
        </w:rPr>
        <w:t xml:space="preserve">As this is an online course, all assignments will be handed in electronically. </w:t>
      </w:r>
    </w:p>
    <w:p w14:paraId="01B879A3" w14:textId="3C3247CA" w:rsidR="004B123C" w:rsidRPr="001C0F73" w:rsidRDefault="004B123C" w:rsidP="001C0F73">
      <w:pPr>
        <w:spacing w:line="240" w:lineRule="auto"/>
        <w:rPr>
          <w:rFonts w:ascii="Garamond" w:hAnsi="Garamond"/>
        </w:rPr>
      </w:pPr>
      <w:r w:rsidRPr="001C0F73">
        <w:rPr>
          <w:rFonts w:ascii="Garamond" w:hAnsi="Garamond"/>
          <w:u w:val="single"/>
        </w:rPr>
        <w:t>A note on attend</w:t>
      </w:r>
      <w:r w:rsidR="00646C05" w:rsidRPr="001C0F73">
        <w:rPr>
          <w:rFonts w:ascii="Garamond" w:hAnsi="Garamond"/>
          <w:u w:val="single"/>
        </w:rPr>
        <w:t>ance and participation</w:t>
      </w:r>
      <w:r w:rsidR="00646C05" w:rsidRPr="001C0F73">
        <w:rPr>
          <w:rFonts w:ascii="Garamond" w:hAnsi="Garamond"/>
        </w:rPr>
        <w:t xml:space="preserve">: There are a total of </w:t>
      </w:r>
      <w:r w:rsidR="00B37A1C">
        <w:rPr>
          <w:rFonts w:ascii="Garamond" w:hAnsi="Garamond"/>
        </w:rPr>
        <w:t>10</w:t>
      </w:r>
      <w:r w:rsidR="006A11A7" w:rsidRPr="001C0F73">
        <w:rPr>
          <w:rFonts w:ascii="Garamond" w:hAnsi="Garamond"/>
        </w:rPr>
        <w:t xml:space="preserve"> </w:t>
      </w:r>
      <w:r w:rsidR="00646C05" w:rsidRPr="001C0F73">
        <w:rPr>
          <w:rFonts w:ascii="Garamond" w:hAnsi="Garamond"/>
        </w:rPr>
        <w:t>class sessions schedule</w:t>
      </w:r>
      <w:r w:rsidR="00B37A1C">
        <w:rPr>
          <w:rFonts w:ascii="Garamond" w:hAnsi="Garamond"/>
        </w:rPr>
        <w:t xml:space="preserve">d within this </w:t>
      </w:r>
      <w:r w:rsidR="00C00218">
        <w:rPr>
          <w:rFonts w:ascii="Garamond" w:hAnsi="Garamond"/>
        </w:rPr>
        <w:t>Pre-college</w:t>
      </w:r>
      <w:r w:rsidR="00B37A1C">
        <w:rPr>
          <w:rFonts w:ascii="Garamond" w:hAnsi="Garamond"/>
        </w:rPr>
        <w:t xml:space="preserve"> course. You must attend all sessions </w:t>
      </w:r>
      <w:r w:rsidR="00AA1A69">
        <w:rPr>
          <w:rFonts w:ascii="Garamond" w:hAnsi="Garamond"/>
        </w:rPr>
        <w:t>to</w:t>
      </w:r>
      <w:r w:rsidR="00B37A1C">
        <w:rPr>
          <w:rFonts w:ascii="Garamond" w:hAnsi="Garamond"/>
        </w:rPr>
        <w:t xml:space="preserve"> get full attendance </w:t>
      </w:r>
      <w:r w:rsidR="00F83F78">
        <w:rPr>
          <w:rFonts w:ascii="Garamond" w:hAnsi="Garamond"/>
        </w:rPr>
        <w:t xml:space="preserve">and participation points. </w:t>
      </w:r>
      <w:r w:rsidR="005F5566" w:rsidRPr="001C0F73">
        <w:rPr>
          <w:rFonts w:ascii="Garamond" w:hAnsi="Garamond"/>
        </w:rPr>
        <w:t xml:space="preserve"> </w:t>
      </w:r>
    </w:p>
    <w:p w14:paraId="11A07330" w14:textId="25069958" w:rsidR="00864035" w:rsidRPr="001C0F73" w:rsidRDefault="00864035" w:rsidP="001C0F73">
      <w:pPr>
        <w:spacing w:line="240" w:lineRule="auto"/>
        <w:rPr>
          <w:rFonts w:ascii="Garamond" w:hAnsi="Garamond"/>
          <w:b/>
          <w:bCs/>
        </w:rPr>
      </w:pPr>
      <w:r w:rsidRPr="001C0F73">
        <w:rPr>
          <w:rFonts w:ascii="Garamond" w:hAnsi="Garamond"/>
          <w:b/>
          <w:bCs/>
        </w:rPr>
        <w:t xml:space="preserve">Course Policies </w:t>
      </w:r>
    </w:p>
    <w:p w14:paraId="0A4E56FF" w14:textId="77777777" w:rsidR="003359FE" w:rsidRPr="001C0F73" w:rsidRDefault="00C86019" w:rsidP="001C0F73">
      <w:pPr>
        <w:spacing w:line="240" w:lineRule="auto"/>
        <w:rPr>
          <w:rFonts w:ascii="Garamond" w:hAnsi="Garamond"/>
          <w:u w:val="single"/>
        </w:rPr>
      </w:pPr>
      <w:r w:rsidRPr="001C0F73">
        <w:rPr>
          <w:rFonts w:ascii="Garamond" w:hAnsi="Garamond"/>
          <w:u w:val="single"/>
        </w:rPr>
        <w:t xml:space="preserve">Academic Integrity </w:t>
      </w:r>
    </w:p>
    <w:p w14:paraId="47B21A41" w14:textId="0EC42ADF" w:rsidR="00EB7B9C" w:rsidRPr="001C0F73" w:rsidRDefault="00E601E7" w:rsidP="001C0F73">
      <w:pPr>
        <w:spacing w:line="240" w:lineRule="auto"/>
        <w:rPr>
          <w:rFonts w:ascii="Garamond" w:eastAsia="Times New Roman" w:hAnsi="Garamond" w:cs="Times New Roman"/>
        </w:rPr>
      </w:pPr>
      <w:r w:rsidRPr="001C0F73">
        <w:rPr>
          <w:rFonts w:ascii="Garamond" w:eastAsia="Times New Roman" w:hAnsi="Garamond" w:cs="Times New Roman"/>
        </w:rPr>
        <w:t xml:space="preserve">Syracuse University’s Academic Integrity Policy reflects the high value that we, as a university community, place on honesty in academic work. The policy defines our expectations for academic honesty and holds students accountable for the integrity of all work they submit. </w:t>
      </w:r>
      <w:r w:rsidR="00EB7B9C" w:rsidRPr="001C0F73">
        <w:rPr>
          <w:rFonts w:ascii="Garamond" w:eastAsia="Times New Roman" w:hAnsi="Garamond" w:cs="Times New Roman"/>
        </w:rPr>
        <w:t xml:space="preserve">It is your responsibility to have read and </w:t>
      </w:r>
      <w:r w:rsidR="00EB7B9C" w:rsidRPr="001C0F73">
        <w:rPr>
          <w:rFonts w:ascii="Garamond" w:eastAsia="Times New Roman" w:hAnsi="Garamond" w:cs="Times New Roman"/>
        </w:rPr>
        <w:lastRenderedPageBreak/>
        <w:t xml:space="preserve">understood this policy prior to starting the semester. </w:t>
      </w:r>
      <w:r w:rsidR="00927B22" w:rsidRPr="001C0F73">
        <w:rPr>
          <w:rFonts w:ascii="Garamond" w:eastAsia="Times New Roman" w:hAnsi="Garamond" w:cs="Times New Roman"/>
        </w:rPr>
        <w:t>Plagiaris</w:t>
      </w:r>
      <w:r w:rsidR="00DC7A8F" w:rsidRPr="001C0F73">
        <w:rPr>
          <w:rFonts w:ascii="Garamond" w:eastAsia="Times New Roman" w:hAnsi="Garamond" w:cs="Times New Roman"/>
        </w:rPr>
        <w:t xml:space="preserve">m, or the use of someone else’s </w:t>
      </w:r>
      <w:r w:rsidR="00E82EED" w:rsidRPr="001C0F73">
        <w:rPr>
          <w:rFonts w:ascii="Garamond" w:eastAsia="Times New Roman" w:hAnsi="Garamond" w:cs="Times New Roman"/>
        </w:rPr>
        <w:t>words or ideas without proper</w:t>
      </w:r>
      <w:r w:rsidR="006F28E1" w:rsidRPr="001C0F73">
        <w:rPr>
          <w:rFonts w:ascii="Garamond" w:eastAsia="Times New Roman" w:hAnsi="Garamond" w:cs="Times New Roman"/>
        </w:rPr>
        <w:t xml:space="preserve"> citation,</w:t>
      </w:r>
      <w:r w:rsidR="00927B22" w:rsidRPr="001C0F73">
        <w:rPr>
          <w:rFonts w:ascii="Garamond" w:eastAsia="Times New Roman" w:hAnsi="Garamond" w:cs="Times New Roman"/>
        </w:rPr>
        <w:t xml:space="preserve"> </w:t>
      </w:r>
      <w:r w:rsidR="00DC7A8F" w:rsidRPr="001C0F73">
        <w:rPr>
          <w:rFonts w:ascii="Garamond" w:eastAsia="Times New Roman" w:hAnsi="Garamond" w:cs="Times New Roman"/>
        </w:rPr>
        <w:t xml:space="preserve">found in essays or weekly reflections is unacceptable. </w:t>
      </w:r>
      <w:r w:rsidR="006F28E1" w:rsidRPr="001C0F73">
        <w:rPr>
          <w:rFonts w:ascii="Garamond" w:eastAsia="Times New Roman" w:hAnsi="Garamond" w:cs="Times New Roman"/>
        </w:rPr>
        <w:t xml:space="preserve">You must give credit, through </w:t>
      </w:r>
      <w:r w:rsidR="00853F8A" w:rsidRPr="001C0F73">
        <w:rPr>
          <w:rFonts w:ascii="Garamond" w:eastAsia="Times New Roman" w:hAnsi="Garamond" w:cs="Times New Roman"/>
        </w:rPr>
        <w:t xml:space="preserve">proper </w:t>
      </w:r>
      <w:r w:rsidR="006F28E1" w:rsidRPr="001C0F73">
        <w:rPr>
          <w:rFonts w:ascii="Garamond" w:eastAsia="Times New Roman" w:hAnsi="Garamond" w:cs="Times New Roman"/>
        </w:rPr>
        <w:t xml:space="preserve">citation, to </w:t>
      </w:r>
      <w:r w:rsidR="00853F8A" w:rsidRPr="001C0F73">
        <w:rPr>
          <w:rFonts w:ascii="Garamond" w:eastAsia="Times New Roman" w:hAnsi="Garamond" w:cs="Times New Roman"/>
        </w:rPr>
        <w:t xml:space="preserve">other’s work that you used in your writing. </w:t>
      </w:r>
    </w:p>
    <w:p w14:paraId="2DEA4DF5" w14:textId="77777777" w:rsidR="00D80683" w:rsidRPr="001C0F73" w:rsidRDefault="00D80683" w:rsidP="001C0F73">
      <w:pPr>
        <w:spacing w:line="240" w:lineRule="auto"/>
        <w:rPr>
          <w:rFonts w:ascii="Garamond" w:hAnsi="Garamond"/>
          <w:bCs/>
          <w:u w:val="single"/>
        </w:rPr>
      </w:pPr>
      <w:r w:rsidRPr="001C0F73">
        <w:rPr>
          <w:rFonts w:ascii="Garamond" w:hAnsi="Garamond"/>
          <w:bCs/>
          <w:u w:val="single"/>
        </w:rPr>
        <w:t>Turnitin</w:t>
      </w:r>
    </w:p>
    <w:p w14:paraId="228D9DC5" w14:textId="490FF15F" w:rsidR="00D80683" w:rsidRPr="001C0F73" w:rsidRDefault="00D80683" w:rsidP="001C0F73">
      <w:pPr>
        <w:spacing w:line="240" w:lineRule="auto"/>
        <w:rPr>
          <w:rFonts w:ascii="Garamond" w:hAnsi="Garamond"/>
        </w:rPr>
      </w:pPr>
      <w:r w:rsidRPr="001C0F73">
        <w:rPr>
          <w:rFonts w:ascii="Garamond" w:hAnsi="Garamond"/>
        </w:rPr>
        <w:t>This class will use the plagiarism detection and prevention system Turnitin. My use of this is not meant as a sign of distrust</w:t>
      </w:r>
      <w:r w:rsidR="00E30185" w:rsidRPr="001C0F73">
        <w:rPr>
          <w:rFonts w:ascii="Garamond" w:hAnsi="Garamond"/>
        </w:rPr>
        <w:t>, rather</w:t>
      </w:r>
      <w:r w:rsidRPr="001C0F73">
        <w:rPr>
          <w:rFonts w:ascii="Garamond" w:hAnsi="Garamond"/>
        </w:rPr>
        <w:t xml:space="preserve"> </w:t>
      </w:r>
      <w:r w:rsidR="00E30185" w:rsidRPr="001C0F73">
        <w:rPr>
          <w:rFonts w:ascii="Garamond" w:hAnsi="Garamond"/>
        </w:rPr>
        <w:t>because of</w:t>
      </w:r>
      <w:r w:rsidRPr="001C0F73">
        <w:rPr>
          <w:rFonts w:ascii="Garamond" w:hAnsi="Garamond"/>
        </w:rPr>
        <w:t xml:space="preserve"> the online format it will simply be easier for </w:t>
      </w:r>
      <w:r w:rsidR="00781558" w:rsidRPr="001C0F73">
        <w:rPr>
          <w:rFonts w:ascii="Garamond" w:hAnsi="Garamond"/>
        </w:rPr>
        <w:t>to manage</w:t>
      </w:r>
      <w:r w:rsidRPr="001C0F73">
        <w:rPr>
          <w:rFonts w:ascii="Garamond" w:hAnsi="Garamond"/>
        </w:rPr>
        <w:t xml:space="preserve"> your assignments and grades via this system. </w:t>
      </w:r>
      <w:r w:rsidR="00047804" w:rsidRPr="001C0F73">
        <w:rPr>
          <w:rFonts w:ascii="Garamond" w:hAnsi="Garamond"/>
        </w:rPr>
        <w:t>Please double check that all sources used in your paper are properly acknowledged prior to submission. You can always reach out to me via email with question</w:t>
      </w:r>
      <w:r w:rsidR="00446D06" w:rsidRPr="001C0F73">
        <w:rPr>
          <w:rFonts w:ascii="Garamond" w:hAnsi="Garamond"/>
        </w:rPr>
        <w:t xml:space="preserve">s on if and how to properly cite a source. </w:t>
      </w:r>
      <w:r w:rsidRPr="001C0F73">
        <w:rPr>
          <w:rFonts w:ascii="Garamond" w:hAnsi="Garamond"/>
        </w:rPr>
        <w:t>The</w:t>
      </w:r>
      <w:r w:rsidR="00446D06" w:rsidRPr="001C0F73">
        <w:rPr>
          <w:rFonts w:ascii="Garamond" w:hAnsi="Garamond"/>
        </w:rPr>
        <w:t xml:space="preserve"> Turnitin</w:t>
      </w:r>
      <w:r w:rsidRPr="001C0F73">
        <w:rPr>
          <w:rFonts w:ascii="Garamond" w:hAnsi="Garamond"/>
        </w:rPr>
        <w:t xml:space="preserve"> system compares submitted documents against documents on the Internet and against student papers submitted to Turnitin at Syracuse University and at other colleges and universities. I will take your knowledge of the subject matter of this course and your writing level and style into account in interpreting the originality report. Keep in mind that all papers you submit for this class will become part of the Turnitin.com reference database solely for the purpose of detecting plagiarism of such papers.</w:t>
      </w:r>
    </w:p>
    <w:p w14:paraId="1EA3FA3A" w14:textId="77777777" w:rsidR="00567F35" w:rsidRPr="001C0F73" w:rsidRDefault="00567F35" w:rsidP="001C0F73">
      <w:pPr>
        <w:spacing w:line="240" w:lineRule="auto"/>
        <w:rPr>
          <w:rFonts w:ascii="Garamond" w:hAnsi="Garamond"/>
          <w:bCs/>
          <w:u w:val="single"/>
        </w:rPr>
      </w:pPr>
      <w:r w:rsidRPr="001C0F73">
        <w:rPr>
          <w:rFonts w:ascii="Garamond" w:hAnsi="Garamond"/>
          <w:bCs/>
          <w:u w:val="single"/>
        </w:rPr>
        <w:t>Use of Class Materials and Recordings</w:t>
      </w:r>
    </w:p>
    <w:p w14:paraId="42CF1D4D" w14:textId="421E08DF" w:rsidR="00567F35" w:rsidRPr="001C0F73" w:rsidRDefault="00567F35" w:rsidP="001C0F73">
      <w:pPr>
        <w:spacing w:line="240" w:lineRule="auto"/>
        <w:rPr>
          <w:rFonts w:ascii="Garamond" w:hAnsi="Garamond"/>
        </w:rPr>
      </w:pPr>
      <w:r w:rsidRPr="001C0F73">
        <w:rPr>
          <w:rFonts w:ascii="Garamond" w:hAnsi="Garamond"/>
        </w:rPr>
        <w:t xml:space="preserve">Original class materials (handouts, assignments, tests, etc.) and recordings of class sessions are the intellectual property of the course instructor. You may download </w:t>
      </w:r>
      <w:r w:rsidR="00A55485">
        <w:rPr>
          <w:rFonts w:ascii="Garamond" w:hAnsi="Garamond"/>
        </w:rPr>
        <w:t xml:space="preserve">course </w:t>
      </w:r>
      <w:r w:rsidRPr="001C0F73">
        <w:rPr>
          <w:rFonts w:ascii="Garamond" w:hAnsi="Garamond"/>
        </w:rPr>
        <w:t xml:space="preserve">materials </w:t>
      </w:r>
      <w:r w:rsidR="00A55485">
        <w:rPr>
          <w:rFonts w:ascii="Garamond" w:hAnsi="Garamond"/>
        </w:rPr>
        <w:t xml:space="preserve">from the Blackboard site </w:t>
      </w:r>
      <w:r w:rsidRPr="001C0F73">
        <w:rPr>
          <w:rFonts w:ascii="Garamond" w:hAnsi="Garamond"/>
        </w:rPr>
        <w:t>for your use in this class. However, you may not provide these materials to other parties (e.g., web sites, social media, other students) without permission. Doing so is a violation of intellectual property law and of the student code of conduct.</w:t>
      </w:r>
    </w:p>
    <w:p w14:paraId="3033AE1D" w14:textId="75E6D4AF" w:rsidR="00947132" w:rsidRPr="001C0F73" w:rsidRDefault="00947132" w:rsidP="001C0F73">
      <w:pPr>
        <w:spacing w:line="240" w:lineRule="auto"/>
        <w:rPr>
          <w:rFonts w:ascii="Garamond" w:hAnsi="Garamond"/>
          <w:u w:val="single"/>
        </w:rPr>
      </w:pPr>
      <w:r w:rsidRPr="001C0F73">
        <w:rPr>
          <w:rFonts w:ascii="Garamond" w:hAnsi="Garamond"/>
          <w:u w:val="single"/>
        </w:rPr>
        <w:t>Disability-related accommodations</w:t>
      </w:r>
    </w:p>
    <w:p w14:paraId="57229312" w14:textId="5A24FEC6" w:rsidR="00213A85" w:rsidRPr="001C0F73" w:rsidRDefault="00213A85" w:rsidP="001C0F73">
      <w:pPr>
        <w:spacing w:before="100" w:beforeAutospacing="1" w:after="100" w:afterAutospacing="1" w:line="240" w:lineRule="auto"/>
        <w:rPr>
          <w:rFonts w:ascii="Garamond" w:eastAsia="Times New Roman" w:hAnsi="Garamond" w:cs="Times New Roman"/>
        </w:rPr>
      </w:pPr>
      <w:r w:rsidRPr="001C0F73">
        <w:rPr>
          <w:rFonts w:ascii="Garamond" w:eastAsia="Times New Roman" w:hAnsi="Garamond" w:cs="Times New Roman"/>
        </w:rPr>
        <w:t xml:space="preserve">If you would like to discuss disability-accommodations or register with CDR, please visit </w:t>
      </w:r>
      <w:hyperlink r:id="rId6" w:history="1">
        <w:r w:rsidRPr="001C0F73">
          <w:rPr>
            <w:rStyle w:val="Hyperlink"/>
            <w:rFonts w:ascii="Garamond" w:eastAsia="Times New Roman" w:hAnsi="Garamond" w:cs="Times New Roman"/>
            <w:color w:val="auto"/>
          </w:rPr>
          <w:t>Center for Disability Resources</w:t>
        </w:r>
      </w:hyperlink>
      <w:r w:rsidRPr="001C0F73">
        <w:rPr>
          <w:rFonts w:ascii="Garamond" w:eastAsia="Times New Roman" w:hAnsi="Garamond" w:cs="Times New Roman"/>
        </w:rPr>
        <w:t xml:space="preserve">. Please call (315) 443-4498 or email </w:t>
      </w:r>
      <w:hyperlink r:id="rId7" w:history="1">
        <w:r w:rsidRPr="001C0F73">
          <w:rPr>
            <w:rStyle w:val="Hyperlink"/>
            <w:rFonts w:ascii="Garamond" w:eastAsia="Times New Roman" w:hAnsi="Garamond" w:cs="Times New Roman"/>
            <w:color w:val="auto"/>
          </w:rPr>
          <w:t>disabilityresources@syr.edu</w:t>
        </w:r>
      </w:hyperlink>
      <w:r w:rsidRPr="001C0F73">
        <w:rPr>
          <w:rFonts w:ascii="Garamond" w:eastAsia="Times New Roman" w:hAnsi="Garamond" w:cs="Times New Roman"/>
        </w:rPr>
        <w:t xml:space="preserve">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71D26681" w14:textId="0915D12E" w:rsidR="00D63E27" w:rsidRPr="001C0F73" w:rsidRDefault="00D63E27" w:rsidP="001C0F73">
      <w:pPr>
        <w:spacing w:line="240" w:lineRule="auto"/>
        <w:rPr>
          <w:rFonts w:ascii="Garamond" w:hAnsi="Garamond"/>
        </w:rPr>
      </w:pPr>
      <w:r w:rsidRPr="001C0F73">
        <w:rPr>
          <w:rFonts w:ascii="Garamond" w:eastAsia="Times New Roman" w:hAnsi="Garamond" w:cs="Times New Roman"/>
        </w:rPr>
        <w:t>Syracuse University values diversity and inclusion; we are committed to a climate of mutual respect and full participation.  There may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w:t>
      </w:r>
      <w:r w:rsidRPr="001C0F73">
        <w:rPr>
          <w:rFonts w:ascii="Garamond" w:hAnsi="Garamond"/>
        </w:rPr>
        <w:t xml:space="preserve"> As your instructor, I aim to create a learning environment that is inclusive and welcoming. </w:t>
      </w:r>
    </w:p>
    <w:p w14:paraId="7D556A26" w14:textId="606872B9" w:rsidR="0084231B" w:rsidRPr="001C0F73" w:rsidRDefault="0084231B" w:rsidP="001C0F73">
      <w:pPr>
        <w:spacing w:before="100" w:beforeAutospacing="1" w:after="100" w:afterAutospacing="1" w:line="240" w:lineRule="auto"/>
        <w:rPr>
          <w:rFonts w:ascii="Garamond" w:eastAsia="Times New Roman" w:hAnsi="Garamond" w:cs="Times New Roman"/>
          <w:u w:val="single"/>
        </w:rPr>
      </w:pPr>
      <w:r w:rsidRPr="001C0F73">
        <w:rPr>
          <w:rFonts w:ascii="Garamond" w:eastAsia="Times New Roman" w:hAnsi="Garamond" w:cs="Times New Roman"/>
          <w:u w:val="single"/>
        </w:rPr>
        <w:t xml:space="preserve">Discrimination or Harassment </w:t>
      </w:r>
    </w:p>
    <w:p w14:paraId="22060F7B" w14:textId="4D2B8B0A" w:rsidR="0084231B" w:rsidRPr="001C0F73" w:rsidRDefault="00155F2D" w:rsidP="001C0F73">
      <w:pPr>
        <w:spacing w:line="240" w:lineRule="auto"/>
        <w:rPr>
          <w:rFonts w:ascii="Garamond" w:hAnsi="Garamond" w:cs="Times New Roman"/>
        </w:rPr>
      </w:pPr>
      <w:r w:rsidRPr="001C0F73">
        <w:rPr>
          <w:rFonts w:ascii="Garamond" w:hAnsi="Garamond" w:cs="Times New Roman"/>
        </w:rPr>
        <w:t>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w:t>
      </w:r>
      <w:hyperlink r:id="rId8" w:tgtFrame="_blank" w:history="1">
        <w:r w:rsidRPr="001C0F73">
          <w:rPr>
            <w:rStyle w:val="Hyperlink"/>
            <w:rFonts w:ascii="Garamond" w:hAnsi="Garamond" w:cs="Times New Roman"/>
            <w:color w:val="auto"/>
          </w:rPr>
          <w:t>Sexual and Relationship Violence Response Team</w:t>
        </w:r>
      </w:hyperlink>
      <w:r w:rsidRPr="001C0F73">
        <w:rPr>
          <w:rFonts w:ascii="Garamond" w:hAnsi="Garamond" w:cs="Times New Roman"/>
        </w:rPr>
        <w:t> at the Counseling Center (315-443-8000, Barnes Center at The Arch, 150 Sims Drive, Syracuse, New York 13244). Incidents of sexual violence or harassment can be reported non-confidentially to the University’s Title IX Officer (Sheila Johnson Willis, 315-443-0211, </w:t>
      </w:r>
      <w:hyperlink r:id="rId9" w:history="1">
        <w:r w:rsidRPr="001C0F73">
          <w:rPr>
            <w:rStyle w:val="Hyperlink"/>
            <w:rFonts w:ascii="Garamond" w:hAnsi="Garamond" w:cs="Times New Roman"/>
            <w:color w:val="auto"/>
          </w:rPr>
          <w:t>titleix@syr.edu</w:t>
        </w:r>
      </w:hyperlink>
      <w:r w:rsidRPr="001C0F73">
        <w:rPr>
          <w:rFonts w:ascii="Garamond" w:hAnsi="Garamond" w:cs="Times New Roman"/>
        </w:rPr>
        <w:t xml:space="preserve">, 005 Steele Hall). Reports to law 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w:t>
      </w:r>
      <w:r w:rsidRPr="001C0F73">
        <w:rPr>
          <w:rFonts w:ascii="Garamond" w:hAnsi="Garamond" w:cs="Times New Roman"/>
        </w:rPr>
        <w:lastRenderedPageBreak/>
        <w:t>information regarding sexual misconduct, harassment, and crimes I learn about</w:t>
      </w:r>
      <w:r w:rsidRPr="001C0F73">
        <w:rPr>
          <w:rStyle w:val="apple-converted-space"/>
          <w:rFonts w:ascii="Garamond" w:hAnsi="Garamond" w:cs="Times New Roman"/>
        </w:rPr>
        <w:t> </w:t>
      </w:r>
      <w:r w:rsidRPr="001C0F73">
        <w:rPr>
          <w:rFonts w:ascii="Garamond" w:hAnsi="Garamond" w:cs="Times New Roman"/>
        </w:rPr>
        <w:t>with the University’s Title IX Officer</w:t>
      </w:r>
      <w:r w:rsidRPr="001C0F73">
        <w:rPr>
          <w:rStyle w:val="apple-converted-space"/>
          <w:rFonts w:ascii="Garamond" w:hAnsi="Garamond" w:cs="Times New Roman"/>
        </w:rPr>
        <w:t> </w:t>
      </w:r>
      <w:r w:rsidRPr="001C0F73">
        <w:rPr>
          <w:rFonts w:ascii="Garamond" w:hAnsi="Garamond" w:cs="Times New Roman"/>
        </w:rPr>
        <w:t>to help make our campus a safer place for all.</w:t>
      </w:r>
    </w:p>
    <w:p w14:paraId="64DF6E40" w14:textId="756068E6" w:rsidR="00947132" w:rsidRPr="001C0F73" w:rsidRDefault="00947132" w:rsidP="001C0F73">
      <w:pPr>
        <w:spacing w:line="240" w:lineRule="auto"/>
        <w:rPr>
          <w:rFonts w:ascii="Garamond" w:hAnsi="Garamond"/>
          <w:u w:val="single"/>
        </w:rPr>
      </w:pPr>
      <w:r w:rsidRPr="001C0F73">
        <w:rPr>
          <w:rFonts w:ascii="Garamond" w:hAnsi="Garamond"/>
          <w:u w:val="single"/>
        </w:rPr>
        <w:t xml:space="preserve">Religious Observances </w:t>
      </w:r>
    </w:p>
    <w:p w14:paraId="2D31B6B5" w14:textId="77777777" w:rsidR="00422311" w:rsidRPr="001C0F73" w:rsidRDefault="00422311" w:rsidP="001C0F73">
      <w:pPr>
        <w:autoSpaceDE w:val="0"/>
        <w:autoSpaceDN w:val="0"/>
        <w:adjustRightInd w:val="0"/>
        <w:spacing w:after="0" w:line="240" w:lineRule="auto"/>
        <w:rPr>
          <w:rFonts w:ascii="Garamond" w:hAnsi="Garamond" w:cs="TimesNewRomanPSMT"/>
        </w:rPr>
      </w:pPr>
      <w:r w:rsidRPr="001C0F73">
        <w:rPr>
          <w:rFonts w:ascii="Garamond" w:hAnsi="Garamond" w:cs="TimesNewRomanPSMT"/>
        </w:rPr>
        <w:t>Students must notify instructors by the end of the second week of classes if, and when, they will</w:t>
      </w:r>
    </w:p>
    <w:p w14:paraId="673B07B5" w14:textId="77777777" w:rsidR="00422311" w:rsidRPr="001C0F73" w:rsidRDefault="00422311" w:rsidP="001C0F73">
      <w:pPr>
        <w:autoSpaceDE w:val="0"/>
        <w:autoSpaceDN w:val="0"/>
        <w:adjustRightInd w:val="0"/>
        <w:spacing w:after="0" w:line="240" w:lineRule="auto"/>
        <w:rPr>
          <w:rFonts w:ascii="Garamond" w:hAnsi="Garamond" w:cs="TimesNewRomanPSMT"/>
        </w:rPr>
      </w:pPr>
      <w:r w:rsidRPr="001C0F73">
        <w:rPr>
          <w:rFonts w:ascii="Garamond" w:hAnsi="Garamond" w:cs="TimesNewRomanPSMT"/>
        </w:rPr>
        <w:t>be observing their religious holiday(s). You may fill this out online via MySlice. When you logon</w:t>
      </w:r>
    </w:p>
    <w:p w14:paraId="5EA38F4E" w14:textId="77777777" w:rsidR="00422311" w:rsidRPr="001C0F73" w:rsidRDefault="00422311" w:rsidP="001C0F73">
      <w:pPr>
        <w:autoSpaceDE w:val="0"/>
        <w:autoSpaceDN w:val="0"/>
        <w:adjustRightInd w:val="0"/>
        <w:spacing w:after="0" w:line="240" w:lineRule="auto"/>
        <w:rPr>
          <w:rFonts w:ascii="Garamond" w:hAnsi="Garamond" w:cs="TimesNewRomanPSMT"/>
        </w:rPr>
      </w:pPr>
      <w:r w:rsidRPr="001C0F73">
        <w:rPr>
          <w:rFonts w:ascii="Garamond" w:hAnsi="Garamond" w:cs="TimesNewRomanPSMT"/>
        </w:rPr>
        <w:t>to MySlice, you (should) see a link for religious observances. Click on that and fill-out the</w:t>
      </w:r>
    </w:p>
    <w:p w14:paraId="17259382" w14:textId="0C210BCA" w:rsidR="00697F29" w:rsidRPr="001C0F73" w:rsidRDefault="00422311" w:rsidP="001C0F73">
      <w:pPr>
        <w:spacing w:line="240" w:lineRule="auto"/>
        <w:rPr>
          <w:rFonts w:ascii="Garamond" w:hAnsi="Garamond"/>
          <w:u w:val="single"/>
        </w:rPr>
      </w:pPr>
      <w:r w:rsidRPr="001C0F73">
        <w:rPr>
          <w:rFonts w:ascii="Garamond" w:hAnsi="Garamond" w:cs="TimesNewRomanPSMT"/>
        </w:rPr>
        <w:t>requested material.</w:t>
      </w:r>
    </w:p>
    <w:p w14:paraId="28F20B6B" w14:textId="32DB9CA4" w:rsidR="00947132" w:rsidRPr="00B72B4C" w:rsidRDefault="00947132" w:rsidP="001C0F73">
      <w:pPr>
        <w:spacing w:line="240" w:lineRule="auto"/>
        <w:rPr>
          <w:rFonts w:ascii="Garamond" w:hAnsi="Garamond"/>
          <w:b/>
          <w:bCs/>
        </w:rPr>
      </w:pPr>
      <w:r w:rsidRPr="00B72B4C">
        <w:rPr>
          <w:rFonts w:ascii="Garamond" w:hAnsi="Garamond"/>
          <w:b/>
          <w:bCs/>
        </w:rPr>
        <w:t xml:space="preserve">Course Schedule </w:t>
      </w:r>
    </w:p>
    <w:p w14:paraId="2E152136" w14:textId="613CADF0" w:rsidR="00947132" w:rsidRDefault="00947132" w:rsidP="00B72B4C">
      <w:pPr>
        <w:spacing w:line="240" w:lineRule="auto"/>
        <w:rPr>
          <w:rFonts w:ascii="Garamond" w:hAnsi="Garamond"/>
          <w:b/>
          <w:bCs/>
        </w:rPr>
      </w:pPr>
      <w:r w:rsidRPr="001C0F73">
        <w:rPr>
          <w:rFonts w:ascii="Garamond" w:hAnsi="Garamond"/>
          <w:b/>
          <w:bCs/>
        </w:rPr>
        <w:t>Week 1</w:t>
      </w:r>
      <w:r w:rsidR="00715156" w:rsidRPr="001C0F73">
        <w:rPr>
          <w:rFonts w:ascii="Garamond" w:hAnsi="Garamond"/>
          <w:b/>
          <w:bCs/>
        </w:rPr>
        <w:t>: Core Concepts</w:t>
      </w:r>
    </w:p>
    <w:p w14:paraId="3694C430" w14:textId="10308E76" w:rsidR="006C2E8C" w:rsidRDefault="006C2E8C" w:rsidP="006C2E8C">
      <w:pPr>
        <w:spacing w:line="240" w:lineRule="auto"/>
        <w:rPr>
          <w:rFonts w:ascii="Garamond" w:hAnsi="Garamond"/>
          <w:u w:val="single"/>
        </w:rPr>
      </w:pPr>
      <w:r>
        <w:rPr>
          <w:rFonts w:ascii="Garamond" w:hAnsi="Garamond"/>
          <w:u w:val="single"/>
        </w:rPr>
        <w:t xml:space="preserve">Monday, </w:t>
      </w:r>
      <w:r w:rsidR="005F45C1">
        <w:rPr>
          <w:rFonts w:ascii="Garamond" w:hAnsi="Garamond"/>
          <w:u w:val="single"/>
        </w:rPr>
        <w:t>July 17</w:t>
      </w:r>
      <w:r>
        <w:rPr>
          <w:rFonts w:ascii="Garamond" w:hAnsi="Garamond"/>
          <w:u w:val="single"/>
        </w:rPr>
        <w:t xml:space="preserve">: </w:t>
      </w:r>
      <w:r w:rsidR="008E2E3D">
        <w:rPr>
          <w:rFonts w:ascii="Garamond" w:hAnsi="Garamond"/>
          <w:u w:val="single"/>
        </w:rPr>
        <w:t>Thinking through nature: social construction, ethics and everyday encounters</w:t>
      </w:r>
      <w:r>
        <w:rPr>
          <w:rFonts w:ascii="Garamond" w:hAnsi="Garamond"/>
          <w:u w:val="single"/>
        </w:rPr>
        <w:t xml:space="preserve"> </w:t>
      </w:r>
    </w:p>
    <w:p w14:paraId="0877C659" w14:textId="4A6AE9DF" w:rsidR="00FC1A4C" w:rsidRPr="005A1978" w:rsidRDefault="00C11A50" w:rsidP="00FC1A4C">
      <w:pPr>
        <w:pStyle w:val="ListParagraph"/>
        <w:numPr>
          <w:ilvl w:val="0"/>
          <w:numId w:val="25"/>
        </w:numPr>
        <w:spacing w:line="240" w:lineRule="auto"/>
        <w:rPr>
          <w:rFonts w:ascii="Garamond" w:hAnsi="Garamond"/>
          <w:u w:val="single"/>
        </w:rPr>
      </w:pPr>
      <w:r w:rsidRPr="005A1978">
        <w:rPr>
          <w:rFonts w:ascii="Garamond" w:hAnsi="Garamond"/>
        </w:rPr>
        <w:t xml:space="preserve">Building knowledge: </w:t>
      </w:r>
      <w:r w:rsidR="00FC1A4C" w:rsidRPr="005A1978">
        <w:rPr>
          <w:rFonts w:ascii="Garamond" w:hAnsi="Garamond"/>
        </w:rPr>
        <w:t xml:space="preserve"> </w:t>
      </w:r>
    </w:p>
    <w:p w14:paraId="739F20BC" w14:textId="65E85E35" w:rsidR="00FC1A4C" w:rsidRPr="005A1978" w:rsidRDefault="00FC1A4C" w:rsidP="005F45C1">
      <w:pPr>
        <w:pStyle w:val="ListParagraph"/>
        <w:numPr>
          <w:ilvl w:val="1"/>
          <w:numId w:val="25"/>
        </w:numPr>
        <w:rPr>
          <w:rFonts w:ascii="Garamond" w:hAnsi="Garamond"/>
          <w:u w:val="single"/>
        </w:rPr>
      </w:pPr>
      <w:r w:rsidRPr="005A1978">
        <w:rPr>
          <w:rFonts w:ascii="Garamond" w:hAnsi="Garamond"/>
        </w:rPr>
        <w:t xml:space="preserve">Read: </w:t>
      </w:r>
      <w:r w:rsidR="00354726" w:rsidRPr="005A1978">
        <w:rPr>
          <w:rFonts w:ascii="Garamond" w:hAnsi="Garamond"/>
        </w:rPr>
        <w:t>Stinson, J.</w:t>
      </w:r>
      <w:r w:rsidR="00F5045D" w:rsidRPr="005A1978">
        <w:rPr>
          <w:rFonts w:ascii="Garamond" w:hAnsi="Garamond"/>
        </w:rPr>
        <w:t xml:space="preserve"> </w:t>
      </w:r>
      <w:r w:rsidR="0031779B">
        <w:rPr>
          <w:rFonts w:ascii="Garamond" w:hAnsi="Garamond"/>
        </w:rPr>
        <w:t>(</w:t>
      </w:r>
      <w:r w:rsidR="00F5045D" w:rsidRPr="005A1978">
        <w:rPr>
          <w:rFonts w:ascii="Garamond" w:hAnsi="Garamond"/>
        </w:rPr>
        <w:t>2017</w:t>
      </w:r>
      <w:r w:rsidR="0031779B">
        <w:rPr>
          <w:rFonts w:ascii="Garamond" w:hAnsi="Garamond"/>
        </w:rPr>
        <w:t>)</w:t>
      </w:r>
      <w:r w:rsidR="00F5045D" w:rsidRPr="005A1978">
        <w:rPr>
          <w:rFonts w:ascii="Garamond" w:hAnsi="Garamond"/>
        </w:rPr>
        <w:t xml:space="preserve">. “Welcome to wilderness 2.0: From (Dis)connection to (Re)creation.” Wildlife Australia, 54(4), 15-17. </w:t>
      </w:r>
    </w:p>
    <w:p w14:paraId="646B1A4B" w14:textId="7B810F97" w:rsidR="00FC1A4C" w:rsidRPr="00FC1A4C" w:rsidRDefault="00FC1A4C" w:rsidP="00FC1A4C">
      <w:pPr>
        <w:pStyle w:val="ListParagraph"/>
        <w:numPr>
          <w:ilvl w:val="0"/>
          <w:numId w:val="25"/>
        </w:numPr>
        <w:spacing w:line="240" w:lineRule="auto"/>
        <w:rPr>
          <w:rFonts w:ascii="Garamond" w:hAnsi="Garamond"/>
          <w:u w:val="single"/>
        </w:rPr>
      </w:pPr>
      <w:r>
        <w:rPr>
          <w:rFonts w:ascii="Garamond" w:hAnsi="Garamond"/>
        </w:rPr>
        <w:t xml:space="preserve">Take-home work: </w:t>
      </w:r>
    </w:p>
    <w:p w14:paraId="0DC41E8F" w14:textId="6ABEE75E" w:rsidR="00B771F3" w:rsidRPr="00DF3FCE" w:rsidRDefault="003D50B7" w:rsidP="00B771F3">
      <w:pPr>
        <w:pStyle w:val="ListParagraph"/>
        <w:numPr>
          <w:ilvl w:val="1"/>
          <w:numId w:val="25"/>
        </w:numPr>
        <w:spacing w:line="240" w:lineRule="auto"/>
        <w:rPr>
          <w:rFonts w:ascii="Garamond" w:hAnsi="Garamond"/>
          <w:u w:val="single"/>
        </w:rPr>
      </w:pPr>
      <w:r>
        <w:rPr>
          <w:rFonts w:ascii="Garamond" w:hAnsi="Garamond"/>
        </w:rPr>
        <w:t>Reading guide</w:t>
      </w:r>
      <w:r w:rsidR="00B771F3">
        <w:rPr>
          <w:rFonts w:ascii="Garamond" w:hAnsi="Garamond"/>
        </w:rPr>
        <w:t xml:space="preserve"> (due </w:t>
      </w:r>
      <w:r>
        <w:rPr>
          <w:rFonts w:ascii="Garamond" w:hAnsi="Garamond"/>
        </w:rPr>
        <w:t>Tuesday</w:t>
      </w:r>
      <w:r w:rsidR="00B771F3">
        <w:rPr>
          <w:rFonts w:ascii="Garamond" w:hAnsi="Garamond"/>
        </w:rPr>
        <w:t xml:space="preserve">, </w:t>
      </w:r>
      <w:r>
        <w:rPr>
          <w:rFonts w:ascii="Garamond" w:hAnsi="Garamond"/>
        </w:rPr>
        <w:t>July 18</w:t>
      </w:r>
      <w:r w:rsidR="00B771F3">
        <w:rPr>
          <w:rFonts w:ascii="Garamond" w:hAnsi="Garamond"/>
        </w:rPr>
        <w:t xml:space="preserve">) </w:t>
      </w:r>
    </w:p>
    <w:p w14:paraId="23183146" w14:textId="4BA171B0" w:rsidR="00DF3FCE" w:rsidRPr="00B771F3" w:rsidRDefault="00F015D6" w:rsidP="00B771F3">
      <w:pPr>
        <w:pStyle w:val="ListParagraph"/>
        <w:numPr>
          <w:ilvl w:val="1"/>
          <w:numId w:val="25"/>
        </w:numPr>
        <w:spacing w:line="240" w:lineRule="auto"/>
        <w:rPr>
          <w:rFonts w:ascii="Garamond" w:hAnsi="Garamond"/>
          <w:u w:val="single"/>
        </w:rPr>
      </w:pPr>
      <w:r>
        <w:rPr>
          <w:rFonts w:ascii="Garamond" w:hAnsi="Garamond"/>
        </w:rPr>
        <w:t xml:space="preserve">Final </w:t>
      </w:r>
      <w:r w:rsidR="00DF3FCE">
        <w:rPr>
          <w:rFonts w:ascii="Garamond" w:hAnsi="Garamond"/>
        </w:rPr>
        <w:t xml:space="preserve">essay prep I (due Thursday, </w:t>
      </w:r>
      <w:r w:rsidR="004B094D">
        <w:rPr>
          <w:rFonts w:ascii="Garamond" w:hAnsi="Garamond"/>
        </w:rPr>
        <w:t>July 20</w:t>
      </w:r>
      <w:r w:rsidR="00DF3FCE">
        <w:rPr>
          <w:rFonts w:ascii="Garamond" w:hAnsi="Garamond"/>
        </w:rPr>
        <w:t xml:space="preserve">) </w:t>
      </w:r>
    </w:p>
    <w:p w14:paraId="535E4000" w14:textId="677AE86E" w:rsidR="006C2E8C" w:rsidRDefault="006C2E8C" w:rsidP="006C2E8C">
      <w:pPr>
        <w:spacing w:line="240" w:lineRule="auto"/>
        <w:rPr>
          <w:rFonts w:ascii="Garamond" w:hAnsi="Garamond"/>
          <w:u w:val="single"/>
        </w:rPr>
      </w:pPr>
      <w:r>
        <w:rPr>
          <w:rFonts w:ascii="Garamond" w:hAnsi="Garamond"/>
          <w:u w:val="single"/>
        </w:rPr>
        <w:t xml:space="preserve">Tuesday, </w:t>
      </w:r>
      <w:r w:rsidR="004B094D">
        <w:rPr>
          <w:rFonts w:ascii="Garamond" w:hAnsi="Garamond"/>
          <w:u w:val="single"/>
        </w:rPr>
        <w:t>July 18</w:t>
      </w:r>
      <w:r>
        <w:rPr>
          <w:rFonts w:ascii="Garamond" w:hAnsi="Garamond"/>
          <w:u w:val="single"/>
        </w:rPr>
        <w:t xml:space="preserve">: </w:t>
      </w:r>
      <w:r w:rsidR="008E2E3D">
        <w:rPr>
          <w:rFonts w:ascii="Garamond" w:hAnsi="Garamond"/>
          <w:u w:val="single"/>
        </w:rPr>
        <w:t xml:space="preserve">Nature and economics: resources, commodities and alternative relationships </w:t>
      </w:r>
    </w:p>
    <w:p w14:paraId="1B256DBC" w14:textId="37455450" w:rsidR="007F627B" w:rsidRPr="007F627B" w:rsidRDefault="00584F57" w:rsidP="007F627B">
      <w:pPr>
        <w:pStyle w:val="ListParagraph"/>
        <w:numPr>
          <w:ilvl w:val="0"/>
          <w:numId w:val="25"/>
        </w:numPr>
        <w:spacing w:line="240" w:lineRule="auto"/>
        <w:rPr>
          <w:rFonts w:ascii="Garamond" w:hAnsi="Garamond"/>
          <w:u w:val="single"/>
        </w:rPr>
      </w:pPr>
      <w:r>
        <w:rPr>
          <w:rFonts w:ascii="Garamond" w:hAnsi="Garamond"/>
        </w:rPr>
        <w:t xml:space="preserve">Building knowledge: </w:t>
      </w:r>
    </w:p>
    <w:p w14:paraId="47D42754" w14:textId="77777777" w:rsidR="007E4366" w:rsidRPr="007E4366" w:rsidRDefault="0054097C" w:rsidP="007E4366">
      <w:pPr>
        <w:pStyle w:val="ListParagraph"/>
        <w:numPr>
          <w:ilvl w:val="1"/>
          <w:numId w:val="25"/>
        </w:numPr>
        <w:rPr>
          <w:rFonts w:ascii="Garamond" w:hAnsi="Garamond"/>
        </w:rPr>
      </w:pPr>
      <w:r w:rsidRPr="00696FCA">
        <w:rPr>
          <w:rFonts w:ascii="Garamond" w:hAnsi="Garamond"/>
        </w:rPr>
        <w:t xml:space="preserve">Read: </w:t>
      </w:r>
      <w:r w:rsidR="007E4366" w:rsidRPr="007E4366">
        <w:rPr>
          <w:rFonts w:ascii="Garamond" w:hAnsi="Garamond"/>
        </w:rPr>
        <w:t xml:space="preserve">Robbins, P., Hintz, J., &amp; Moore, S. A. (2014). Environment and society: A critical introduction (Second ed.). John Wiley &amp; Sons, Inc. </w:t>
      </w:r>
    </w:p>
    <w:p w14:paraId="055040A4" w14:textId="2CB21564" w:rsidR="00696FCA" w:rsidRPr="007E4366" w:rsidRDefault="007E4366" w:rsidP="007E4366">
      <w:pPr>
        <w:pStyle w:val="ListParagraph"/>
        <w:numPr>
          <w:ilvl w:val="2"/>
          <w:numId w:val="25"/>
        </w:numPr>
        <w:rPr>
          <w:rFonts w:ascii="Garamond" w:hAnsi="Garamond"/>
        </w:rPr>
      </w:pPr>
      <w:r w:rsidRPr="007E4366">
        <w:rPr>
          <w:rFonts w:ascii="Garamond" w:hAnsi="Garamond"/>
        </w:rPr>
        <w:t xml:space="preserve">Pages: 98-107, 43-45 </w:t>
      </w:r>
    </w:p>
    <w:p w14:paraId="41ED3DDE" w14:textId="45065659" w:rsidR="007F627B" w:rsidRPr="0025557C" w:rsidRDefault="007F627B" w:rsidP="007F627B">
      <w:pPr>
        <w:pStyle w:val="ListParagraph"/>
        <w:numPr>
          <w:ilvl w:val="0"/>
          <w:numId w:val="25"/>
        </w:numPr>
        <w:spacing w:line="240" w:lineRule="auto"/>
        <w:rPr>
          <w:rFonts w:ascii="Garamond" w:hAnsi="Garamond"/>
          <w:u w:val="single"/>
        </w:rPr>
      </w:pPr>
      <w:r>
        <w:rPr>
          <w:rFonts w:ascii="Garamond" w:hAnsi="Garamond"/>
        </w:rPr>
        <w:t xml:space="preserve">Take-home work: </w:t>
      </w:r>
    </w:p>
    <w:p w14:paraId="5755AC18" w14:textId="3750CFA7" w:rsidR="00112C81" w:rsidRPr="00DF3FCE" w:rsidRDefault="00112C81" w:rsidP="00112C81">
      <w:pPr>
        <w:pStyle w:val="ListParagraph"/>
        <w:numPr>
          <w:ilvl w:val="1"/>
          <w:numId w:val="25"/>
        </w:numPr>
        <w:spacing w:line="240" w:lineRule="auto"/>
        <w:rPr>
          <w:rFonts w:ascii="Garamond" w:hAnsi="Garamond"/>
          <w:u w:val="single"/>
        </w:rPr>
      </w:pPr>
      <w:r>
        <w:rPr>
          <w:rFonts w:ascii="Garamond" w:hAnsi="Garamond"/>
        </w:rPr>
        <w:t xml:space="preserve">Reading guide (due Wednesday, July 19) </w:t>
      </w:r>
    </w:p>
    <w:p w14:paraId="0CB7FF6C" w14:textId="7D5899E1" w:rsidR="00112C81" w:rsidRPr="00B771F3" w:rsidRDefault="00F015D6" w:rsidP="00112C81">
      <w:pPr>
        <w:pStyle w:val="ListParagraph"/>
        <w:numPr>
          <w:ilvl w:val="1"/>
          <w:numId w:val="25"/>
        </w:numPr>
        <w:spacing w:line="240" w:lineRule="auto"/>
        <w:rPr>
          <w:rFonts w:ascii="Garamond" w:hAnsi="Garamond"/>
          <w:u w:val="single"/>
        </w:rPr>
      </w:pPr>
      <w:r>
        <w:rPr>
          <w:rFonts w:ascii="Garamond" w:hAnsi="Garamond"/>
        </w:rPr>
        <w:t xml:space="preserve">Final </w:t>
      </w:r>
      <w:r w:rsidR="00112C81">
        <w:rPr>
          <w:rFonts w:ascii="Garamond" w:hAnsi="Garamond"/>
        </w:rPr>
        <w:t xml:space="preserve">essay prep I (due Thursday, July 20) </w:t>
      </w:r>
    </w:p>
    <w:p w14:paraId="1CC255DC" w14:textId="775CD14D" w:rsidR="00706E0E" w:rsidRDefault="006C2E8C" w:rsidP="00706E0E">
      <w:pPr>
        <w:spacing w:line="240" w:lineRule="auto"/>
        <w:rPr>
          <w:rFonts w:ascii="Garamond" w:hAnsi="Garamond"/>
          <w:u w:val="single"/>
        </w:rPr>
      </w:pPr>
      <w:r>
        <w:rPr>
          <w:rFonts w:ascii="Garamond" w:hAnsi="Garamond"/>
          <w:u w:val="single"/>
        </w:rPr>
        <w:t xml:space="preserve">Wednesday, </w:t>
      </w:r>
      <w:r w:rsidR="00112C81">
        <w:rPr>
          <w:rFonts w:ascii="Garamond" w:hAnsi="Garamond"/>
          <w:u w:val="single"/>
        </w:rPr>
        <w:t>July 19</w:t>
      </w:r>
      <w:r>
        <w:rPr>
          <w:rFonts w:ascii="Garamond" w:hAnsi="Garamond"/>
          <w:u w:val="single"/>
        </w:rPr>
        <w:t xml:space="preserve">: </w:t>
      </w:r>
      <w:r w:rsidR="00270055">
        <w:rPr>
          <w:rFonts w:ascii="Garamond" w:hAnsi="Garamond"/>
          <w:u w:val="single"/>
        </w:rPr>
        <w:t xml:space="preserve">Environmental Movements and Policies  </w:t>
      </w:r>
    </w:p>
    <w:p w14:paraId="0BF828A7" w14:textId="77777777" w:rsidR="00270055" w:rsidRPr="00BE0BCA" w:rsidRDefault="00270055" w:rsidP="00270055">
      <w:pPr>
        <w:pStyle w:val="ListParagraph"/>
        <w:numPr>
          <w:ilvl w:val="0"/>
          <w:numId w:val="25"/>
        </w:numPr>
        <w:spacing w:line="240" w:lineRule="auto"/>
        <w:rPr>
          <w:rFonts w:ascii="Garamond" w:hAnsi="Garamond"/>
          <w:u w:val="single"/>
        </w:rPr>
      </w:pPr>
      <w:r>
        <w:rPr>
          <w:rFonts w:ascii="Garamond" w:hAnsi="Garamond"/>
        </w:rPr>
        <w:t xml:space="preserve">Building knowledge: </w:t>
      </w:r>
    </w:p>
    <w:p w14:paraId="24A057FA" w14:textId="40381699" w:rsidR="00347663" w:rsidRPr="00347663" w:rsidRDefault="00347663" w:rsidP="00347663">
      <w:pPr>
        <w:pStyle w:val="ListParagraph"/>
        <w:numPr>
          <w:ilvl w:val="1"/>
          <w:numId w:val="25"/>
        </w:numPr>
        <w:rPr>
          <w:rFonts w:ascii="Garamond" w:hAnsi="Garamond" w:cstheme="majorHAnsi"/>
        </w:rPr>
      </w:pPr>
      <w:r w:rsidRPr="00347663">
        <w:rPr>
          <w:rFonts w:ascii="Garamond" w:hAnsi="Garamond" w:cstheme="majorHAnsi"/>
        </w:rPr>
        <w:t>Read (skim)</w:t>
      </w:r>
      <w:r w:rsidR="0031779B">
        <w:rPr>
          <w:rFonts w:ascii="Garamond" w:hAnsi="Garamond" w:cstheme="majorHAnsi"/>
        </w:rPr>
        <w:t>: Rinfret, S. and Pautz, M.</w:t>
      </w:r>
      <w:r w:rsidRPr="00347663">
        <w:rPr>
          <w:rFonts w:ascii="Garamond" w:hAnsi="Garamond" w:cstheme="majorHAnsi"/>
        </w:rPr>
        <w:t xml:space="preserve"> </w:t>
      </w:r>
      <w:r w:rsidR="0031779B">
        <w:rPr>
          <w:rFonts w:ascii="Garamond" w:hAnsi="Garamond" w:cstheme="majorHAnsi"/>
        </w:rPr>
        <w:t xml:space="preserve">(2014). </w:t>
      </w:r>
      <w:r w:rsidRPr="00347663">
        <w:rPr>
          <w:rFonts w:ascii="Garamond" w:hAnsi="Garamond" w:cstheme="majorHAnsi"/>
        </w:rPr>
        <w:t xml:space="preserve">“Chapter 9: Understanding environmental policy from the ground up” in </w:t>
      </w:r>
      <w:r w:rsidRPr="00347663">
        <w:rPr>
          <w:rFonts w:ascii="Garamond" w:hAnsi="Garamond" w:cstheme="majorHAnsi"/>
          <w:i/>
          <w:iCs/>
        </w:rPr>
        <w:t>US Environmental Policy in Action: Practices and Implementation</w:t>
      </w:r>
      <w:r w:rsidRPr="00347663">
        <w:rPr>
          <w:rFonts w:ascii="Garamond" w:hAnsi="Garamond" w:cstheme="majorHAnsi"/>
        </w:rPr>
        <w:t xml:space="preserve">  </w:t>
      </w:r>
    </w:p>
    <w:p w14:paraId="365BE823" w14:textId="64D1EE47" w:rsidR="00347663" w:rsidRPr="00347663" w:rsidRDefault="00347663" w:rsidP="00347663">
      <w:pPr>
        <w:pStyle w:val="ListParagraph"/>
        <w:numPr>
          <w:ilvl w:val="1"/>
          <w:numId w:val="25"/>
        </w:numPr>
        <w:rPr>
          <w:rFonts w:ascii="Garamond" w:hAnsi="Garamond" w:cstheme="majorHAnsi"/>
        </w:rPr>
      </w:pPr>
      <w:r w:rsidRPr="00347663">
        <w:rPr>
          <w:rFonts w:ascii="Garamond" w:hAnsi="Garamond" w:cstheme="majorHAnsi"/>
        </w:rPr>
        <w:t>Listen</w:t>
      </w:r>
      <w:r w:rsidR="0031779B">
        <w:rPr>
          <w:rFonts w:ascii="Garamond" w:hAnsi="Garamond" w:cstheme="majorHAnsi"/>
        </w:rPr>
        <w:t>:</w:t>
      </w:r>
      <w:r w:rsidRPr="00347663">
        <w:rPr>
          <w:rFonts w:ascii="Garamond" w:hAnsi="Garamond" w:cstheme="majorHAnsi"/>
        </w:rPr>
        <w:t xml:space="preserve"> </w:t>
      </w:r>
      <w:hyperlink r:id="rId10" w:history="1">
        <w:r w:rsidRPr="00347663">
          <w:rPr>
            <w:rStyle w:val="Hyperlink"/>
            <w:rFonts w:ascii="Garamond" w:hAnsi="Garamond" w:cstheme="majorHAnsi"/>
          </w:rPr>
          <w:t>“The Challenge of Diversity in the Environmental Movement, with Dorceta Taylor</w:t>
        </w:r>
      </w:hyperlink>
      <w:r w:rsidRPr="00347663">
        <w:rPr>
          <w:rFonts w:ascii="Garamond" w:hAnsi="Garamond" w:cstheme="majorHAnsi"/>
        </w:rPr>
        <w:t xml:space="preserve">” (2020) podcast on </w:t>
      </w:r>
      <w:r w:rsidRPr="00347663">
        <w:rPr>
          <w:rFonts w:ascii="Garamond" w:hAnsi="Garamond" w:cstheme="majorHAnsi"/>
          <w:i/>
          <w:iCs/>
        </w:rPr>
        <w:t>Radio Resources</w:t>
      </w:r>
      <w:r w:rsidRPr="00347663">
        <w:rPr>
          <w:rFonts w:ascii="Garamond" w:hAnsi="Garamond" w:cstheme="majorHAnsi"/>
        </w:rPr>
        <w:t xml:space="preserve">. </w:t>
      </w:r>
    </w:p>
    <w:p w14:paraId="05A365CB" w14:textId="05E7A6A9" w:rsidR="00BE0BCA" w:rsidRPr="00347663" w:rsidRDefault="00347663" w:rsidP="00347663">
      <w:pPr>
        <w:pStyle w:val="ListParagraph"/>
        <w:numPr>
          <w:ilvl w:val="1"/>
          <w:numId w:val="25"/>
        </w:numPr>
        <w:rPr>
          <w:rFonts w:ascii="Garamond" w:hAnsi="Garamond" w:cstheme="majorHAnsi"/>
        </w:rPr>
      </w:pPr>
      <w:r w:rsidRPr="00347663">
        <w:rPr>
          <w:rFonts w:ascii="Garamond" w:hAnsi="Garamond" w:cstheme="majorHAnsi"/>
        </w:rPr>
        <w:t>Read (skim)</w:t>
      </w:r>
      <w:r w:rsidR="0031779B">
        <w:rPr>
          <w:rFonts w:ascii="Garamond" w:hAnsi="Garamond" w:cstheme="majorHAnsi"/>
        </w:rPr>
        <w:t>:</w:t>
      </w:r>
      <w:r w:rsidRPr="00347663">
        <w:rPr>
          <w:rFonts w:ascii="Garamond" w:hAnsi="Garamond" w:cstheme="majorHAnsi"/>
        </w:rPr>
        <w:t xml:space="preserve"> </w:t>
      </w:r>
      <w:r w:rsidR="0031779B">
        <w:rPr>
          <w:rFonts w:ascii="Garamond" w:hAnsi="Garamond" w:cstheme="majorHAnsi"/>
        </w:rPr>
        <w:t xml:space="preserve">Jones, R. (2020). </w:t>
      </w:r>
      <w:r w:rsidRPr="00347663">
        <w:rPr>
          <w:rFonts w:ascii="Garamond" w:hAnsi="Garamond" w:cstheme="majorHAnsi"/>
        </w:rPr>
        <w:t>“</w:t>
      </w:r>
      <w:hyperlink r:id="rId11" w:history="1">
        <w:r w:rsidRPr="00347663">
          <w:rPr>
            <w:rStyle w:val="Hyperlink"/>
            <w:rFonts w:ascii="Garamond" w:hAnsi="Garamond" w:cstheme="majorHAnsi"/>
          </w:rPr>
          <w:t>The environmental movement is very white. These leaders want to change that”</w:t>
        </w:r>
      </w:hyperlink>
      <w:r w:rsidRPr="00347663">
        <w:rPr>
          <w:rFonts w:ascii="Garamond" w:hAnsi="Garamond" w:cstheme="majorHAnsi"/>
        </w:rPr>
        <w:t xml:space="preserve"> in </w:t>
      </w:r>
      <w:r w:rsidRPr="00347663">
        <w:rPr>
          <w:rFonts w:ascii="Garamond" w:hAnsi="Garamond" w:cstheme="majorHAnsi"/>
          <w:i/>
          <w:iCs/>
        </w:rPr>
        <w:t xml:space="preserve">National Geographic </w:t>
      </w:r>
      <w:r w:rsidRPr="00347663">
        <w:rPr>
          <w:rFonts w:ascii="Garamond" w:hAnsi="Garamond" w:cstheme="majorHAnsi"/>
        </w:rPr>
        <w:t xml:space="preserve"> </w:t>
      </w:r>
    </w:p>
    <w:p w14:paraId="032189DF" w14:textId="77777777" w:rsidR="00270055" w:rsidRPr="00284D8F" w:rsidRDefault="00270055" w:rsidP="00270055">
      <w:pPr>
        <w:pStyle w:val="ListParagraph"/>
        <w:numPr>
          <w:ilvl w:val="0"/>
          <w:numId w:val="25"/>
        </w:numPr>
        <w:spacing w:line="240" w:lineRule="auto"/>
        <w:rPr>
          <w:rFonts w:ascii="Garamond" w:hAnsi="Garamond"/>
          <w:u w:val="single"/>
        </w:rPr>
      </w:pPr>
      <w:r>
        <w:rPr>
          <w:rFonts w:ascii="Garamond" w:hAnsi="Garamond"/>
        </w:rPr>
        <w:t xml:space="preserve">Take-home work: </w:t>
      </w:r>
    </w:p>
    <w:p w14:paraId="60AFCBB5" w14:textId="0D0DA500" w:rsidR="00BE0BCA" w:rsidRPr="00DF3FCE" w:rsidRDefault="00BE0BCA" w:rsidP="00BE0BCA">
      <w:pPr>
        <w:pStyle w:val="ListParagraph"/>
        <w:numPr>
          <w:ilvl w:val="1"/>
          <w:numId w:val="25"/>
        </w:numPr>
        <w:spacing w:line="240" w:lineRule="auto"/>
        <w:rPr>
          <w:rFonts w:ascii="Garamond" w:hAnsi="Garamond"/>
          <w:u w:val="single"/>
        </w:rPr>
      </w:pPr>
      <w:r>
        <w:rPr>
          <w:rFonts w:ascii="Garamond" w:hAnsi="Garamond"/>
        </w:rPr>
        <w:t xml:space="preserve">Reading guide (due Thursday, July 20) </w:t>
      </w:r>
    </w:p>
    <w:p w14:paraId="5326D969" w14:textId="23659942" w:rsidR="00BE0BCA" w:rsidRPr="00B771F3" w:rsidRDefault="00F015D6" w:rsidP="00BE0BCA">
      <w:pPr>
        <w:pStyle w:val="ListParagraph"/>
        <w:numPr>
          <w:ilvl w:val="1"/>
          <w:numId w:val="25"/>
        </w:numPr>
        <w:spacing w:line="240" w:lineRule="auto"/>
        <w:rPr>
          <w:rFonts w:ascii="Garamond" w:hAnsi="Garamond"/>
          <w:u w:val="single"/>
        </w:rPr>
      </w:pPr>
      <w:r>
        <w:rPr>
          <w:rFonts w:ascii="Garamond" w:hAnsi="Garamond"/>
        </w:rPr>
        <w:t>Final</w:t>
      </w:r>
      <w:r w:rsidR="00BE0BCA">
        <w:rPr>
          <w:rFonts w:ascii="Garamond" w:hAnsi="Garamond"/>
        </w:rPr>
        <w:t xml:space="preserve"> essay prep I (due Thursday, July 20) </w:t>
      </w:r>
    </w:p>
    <w:p w14:paraId="112BACC3" w14:textId="4E88AFE9" w:rsidR="006C2E8C" w:rsidRDefault="006C2E8C" w:rsidP="006C2E8C">
      <w:pPr>
        <w:spacing w:line="240" w:lineRule="auto"/>
        <w:rPr>
          <w:rFonts w:ascii="Garamond" w:hAnsi="Garamond"/>
          <w:u w:val="single"/>
        </w:rPr>
      </w:pPr>
      <w:r>
        <w:rPr>
          <w:rFonts w:ascii="Garamond" w:hAnsi="Garamond"/>
          <w:u w:val="single"/>
        </w:rPr>
        <w:t xml:space="preserve">Thursday, </w:t>
      </w:r>
      <w:r w:rsidR="001A5691">
        <w:rPr>
          <w:rFonts w:ascii="Garamond" w:hAnsi="Garamond"/>
          <w:u w:val="single"/>
        </w:rPr>
        <w:t>July 20:</w:t>
      </w:r>
      <w:r>
        <w:rPr>
          <w:rFonts w:ascii="Garamond" w:hAnsi="Garamond"/>
          <w:u w:val="single"/>
        </w:rPr>
        <w:t xml:space="preserve"> </w:t>
      </w:r>
      <w:r w:rsidR="00920D97">
        <w:rPr>
          <w:rFonts w:ascii="Garamond" w:hAnsi="Garamond"/>
          <w:u w:val="single"/>
        </w:rPr>
        <w:t xml:space="preserve">Environmental </w:t>
      </w:r>
      <w:r w:rsidR="00270055">
        <w:rPr>
          <w:rFonts w:ascii="Garamond" w:hAnsi="Garamond"/>
          <w:u w:val="single"/>
        </w:rPr>
        <w:t xml:space="preserve">Justice </w:t>
      </w:r>
      <w:r w:rsidR="00000666">
        <w:rPr>
          <w:rFonts w:ascii="Garamond" w:hAnsi="Garamond"/>
          <w:u w:val="single"/>
        </w:rPr>
        <w:t xml:space="preserve"> </w:t>
      </w:r>
      <w:r w:rsidR="00920D97">
        <w:rPr>
          <w:rFonts w:ascii="Garamond" w:hAnsi="Garamond"/>
          <w:u w:val="single"/>
        </w:rPr>
        <w:t xml:space="preserve"> </w:t>
      </w:r>
    </w:p>
    <w:p w14:paraId="17D717BA" w14:textId="77777777" w:rsidR="00270055" w:rsidRPr="002A68B9" w:rsidRDefault="00270055" w:rsidP="00270055">
      <w:pPr>
        <w:pStyle w:val="ListParagraph"/>
        <w:numPr>
          <w:ilvl w:val="0"/>
          <w:numId w:val="25"/>
        </w:numPr>
        <w:spacing w:line="240" w:lineRule="auto"/>
        <w:rPr>
          <w:rFonts w:ascii="Garamond" w:hAnsi="Garamond"/>
          <w:u w:val="single"/>
        </w:rPr>
      </w:pPr>
      <w:r w:rsidRPr="002A68B9">
        <w:rPr>
          <w:rFonts w:ascii="Garamond" w:hAnsi="Garamond"/>
        </w:rPr>
        <w:t xml:space="preserve">Building knowledge: </w:t>
      </w:r>
    </w:p>
    <w:p w14:paraId="76595820" w14:textId="53AC5858" w:rsidR="00BE0BCA" w:rsidRPr="002A68B9" w:rsidRDefault="00000000" w:rsidP="00BE0BCA">
      <w:pPr>
        <w:pStyle w:val="ListParagraph"/>
        <w:numPr>
          <w:ilvl w:val="1"/>
          <w:numId w:val="25"/>
        </w:numPr>
        <w:spacing w:line="240" w:lineRule="auto"/>
        <w:rPr>
          <w:rFonts w:ascii="Garamond" w:hAnsi="Garamond"/>
          <w:u w:val="single"/>
        </w:rPr>
      </w:pPr>
      <w:hyperlink r:id="rId12" w:history="1">
        <w:r w:rsidR="00BC6B6E" w:rsidRPr="002A68B9">
          <w:rPr>
            <w:rStyle w:val="Hyperlink"/>
            <w:rFonts w:ascii="Garamond" w:hAnsi="Garamond"/>
          </w:rPr>
          <w:t>Watch: Mossville: When Great Trees Fall</w:t>
        </w:r>
      </w:hyperlink>
      <w:r w:rsidR="0031779B">
        <w:rPr>
          <w:rStyle w:val="Hyperlink"/>
          <w:rFonts w:ascii="Garamond" w:hAnsi="Garamond"/>
        </w:rPr>
        <w:t xml:space="preserve"> (2020)</w:t>
      </w:r>
      <w:r w:rsidR="00BF3088">
        <w:rPr>
          <w:rFonts w:ascii="Garamond" w:hAnsi="Garamond"/>
        </w:rPr>
        <w:t xml:space="preserve"> </w:t>
      </w:r>
    </w:p>
    <w:p w14:paraId="1C511E2C" w14:textId="77777777" w:rsidR="00270055" w:rsidRPr="00457C1F" w:rsidRDefault="00270055" w:rsidP="00270055">
      <w:pPr>
        <w:pStyle w:val="ListParagraph"/>
        <w:numPr>
          <w:ilvl w:val="0"/>
          <w:numId w:val="25"/>
        </w:numPr>
        <w:spacing w:line="240" w:lineRule="auto"/>
        <w:rPr>
          <w:rFonts w:ascii="Garamond" w:hAnsi="Garamond"/>
          <w:u w:val="single"/>
        </w:rPr>
      </w:pPr>
      <w:r w:rsidRPr="00457C1F">
        <w:rPr>
          <w:rFonts w:ascii="Garamond" w:hAnsi="Garamond"/>
        </w:rPr>
        <w:t xml:space="preserve">Take-home work: </w:t>
      </w:r>
    </w:p>
    <w:p w14:paraId="3062280A" w14:textId="502EAD97" w:rsidR="006361BC" w:rsidRPr="00DF3FCE" w:rsidRDefault="006361BC" w:rsidP="006361BC">
      <w:pPr>
        <w:pStyle w:val="ListParagraph"/>
        <w:numPr>
          <w:ilvl w:val="1"/>
          <w:numId w:val="25"/>
        </w:numPr>
        <w:spacing w:line="240" w:lineRule="auto"/>
        <w:rPr>
          <w:rFonts w:ascii="Garamond" w:hAnsi="Garamond"/>
          <w:u w:val="single"/>
        </w:rPr>
      </w:pPr>
      <w:r>
        <w:rPr>
          <w:rFonts w:ascii="Garamond" w:hAnsi="Garamond"/>
        </w:rPr>
        <w:t xml:space="preserve">Reading guide (due Thursday, July 21) </w:t>
      </w:r>
    </w:p>
    <w:p w14:paraId="4DDF90EF" w14:textId="3E87AE4C" w:rsidR="005E1E84" w:rsidRPr="00D525BF" w:rsidRDefault="00F015D6" w:rsidP="00D525BF">
      <w:pPr>
        <w:pStyle w:val="ListParagraph"/>
        <w:numPr>
          <w:ilvl w:val="1"/>
          <w:numId w:val="25"/>
        </w:numPr>
        <w:spacing w:line="240" w:lineRule="auto"/>
        <w:rPr>
          <w:rFonts w:ascii="Garamond" w:hAnsi="Garamond"/>
          <w:u w:val="single"/>
        </w:rPr>
      </w:pPr>
      <w:r>
        <w:rPr>
          <w:rFonts w:ascii="Garamond" w:hAnsi="Garamond"/>
        </w:rPr>
        <w:t>Final</w:t>
      </w:r>
      <w:r w:rsidR="006361BC">
        <w:rPr>
          <w:rFonts w:ascii="Garamond" w:hAnsi="Garamond"/>
        </w:rPr>
        <w:t xml:space="preserve"> essay prep I (due Thursday, July 20) </w:t>
      </w:r>
    </w:p>
    <w:p w14:paraId="6BFA2F54" w14:textId="77777777" w:rsidR="0031779B" w:rsidRDefault="0031779B" w:rsidP="006C2E8C">
      <w:pPr>
        <w:spacing w:line="240" w:lineRule="auto"/>
        <w:rPr>
          <w:rFonts w:ascii="Garamond" w:hAnsi="Garamond"/>
          <w:u w:val="single"/>
        </w:rPr>
      </w:pPr>
    </w:p>
    <w:p w14:paraId="0245B93D" w14:textId="2B0F473A" w:rsidR="006C2E8C" w:rsidRDefault="006C2E8C" w:rsidP="006C2E8C">
      <w:pPr>
        <w:spacing w:line="240" w:lineRule="auto"/>
        <w:rPr>
          <w:rFonts w:ascii="Garamond" w:hAnsi="Garamond"/>
          <w:u w:val="single"/>
        </w:rPr>
      </w:pPr>
      <w:r>
        <w:rPr>
          <w:rFonts w:ascii="Garamond" w:hAnsi="Garamond"/>
          <w:u w:val="single"/>
        </w:rPr>
        <w:lastRenderedPageBreak/>
        <w:t xml:space="preserve">Friday, </w:t>
      </w:r>
      <w:r w:rsidR="00B72B4C">
        <w:rPr>
          <w:rFonts w:ascii="Garamond" w:hAnsi="Garamond"/>
          <w:u w:val="single"/>
        </w:rPr>
        <w:t>Ju</w:t>
      </w:r>
      <w:r w:rsidR="005E11F0">
        <w:rPr>
          <w:rFonts w:ascii="Garamond" w:hAnsi="Garamond"/>
          <w:u w:val="single"/>
        </w:rPr>
        <w:t>ly</w:t>
      </w:r>
      <w:r w:rsidR="00B72B4C">
        <w:rPr>
          <w:rFonts w:ascii="Garamond" w:hAnsi="Garamond"/>
          <w:u w:val="single"/>
        </w:rPr>
        <w:t xml:space="preserve"> 21</w:t>
      </w:r>
      <w:r>
        <w:rPr>
          <w:rFonts w:ascii="Garamond" w:hAnsi="Garamond"/>
          <w:u w:val="single"/>
        </w:rPr>
        <w:t xml:space="preserve">: </w:t>
      </w:r>
      <w:r w:rsidR="00B83ADE">
        <w:rPr>
          <w:rFonts w:ascii="Garamond" w:hAnsi="Garamond"/>
          <w:u w:val="single"/>
        </w:rPr>
        <w:t xml:space="preserve">The Anthropocene: life and limits </w:t>
      </w:r>
      <w:r w:rsidR="00A94440">
        <w:rPr>
          <w:rFonts w:ascii="Garamond" w:hAnsi="Garamond"/>
          <w:u w:val="single"/>
        </w:rPr>
        <w:t xml:space="preserve">in a new geologic era? </w:t>
      </w:r>
    </w:p>
    <w:p w14:paraId="27E9515A" w14:textId="7CF50B5D" w:rsidR="00ED44DA" w:rsidRPr="00ED44DA" w:rsidRDefault="00F36E9F" w:rsidP="00920D97">
      <w:pPr>
        <w:pStyle w:val="ListParagraph"/>
        <w:numPr>
          <w:ilvl w:val="0"/>
          <w:numId w:val="25"/>
        </w:numPr>
        <w:spacing w:line="240" w:lineRule="auto"/>
        <w:rPr>
          <w:rFonts w:ascii="Garamond" w:hAnsi="Garamond"/>
          <w:u w:val="single"/>
        </w:rPr>
      </w:pPr>
      <w:r>
        <w:rPr>
          <w:rFonts w:ascii="Garamond" w:hAnsi="Garamond"/>
        </w:rPr>
        <w:t xml:space="preserve">Building knowledge: </w:t>
      </w:r>
    </w:p>
    <w:p w14:paraId="31B90642" w14:textId="7021E4AA" w:rsidR="004A5454" w:rsidRPr="008719E1" w:rsidRDefault="00ED44DA" w:rsidP="008719E1">
      <w:pPr>
        <w:pStyle w:val="ListParagraph"/>
        <w:numPr>
          <w:ilvl w:val="1"/>
          <w:numId w:val="25"/>
        </w:numPr>
        <w:rPr>
          <w:rFonts w:ascii="Garamond" w:hAnsi="Garamond"/>
        </w:rPr>
      </w:pPr>
      <w:r w:rsidRPr="00353111">
        <w:rPr>
          <w:rFonts w:ascii="Garamond" w:hAnsi="Garamond"/>
        </w:rPr>
        <w:t xml:space="preserve">Read: </w:t>
      </w:r>
      <w:r w:rsidR="00353111" w:rsidRPr="00353111">
        <w:rPr>
          <w:rFonts w:ascii="Garamond" w:hAnsi="Garamond"/>
        </w:rPr>
        <w:t xml:space="preserve">Steffen, W., Crutzen, P. J., &amp; McNeill, J. R. </w:t>
      </w:r>
      <w:r w:rsidR="0031779B">
        <w:rPr>
          <w:rFonts w:ascii="Garamond" w:hAnsi="Garamond"/>
        </w:rPr>
        <w:t>(</w:t>
      </w:r>
      <w:r w:rsidR="00353111" w:rsidRPr="00353111">
        <w:rPr>
          <w:rFonts w:ascii="Garamond" w:hAnsi="Garamond"/>
        </w:rPr>
        <w:t>2007</w:t>
      </w:r>
      <w:r w:rsidR="0031779B">
        <w:rPr>
          <w:rFonts w:ascii="Garamond" w:hAnsi="Garamond"/>
        </w:rPr>
        <w:t>)</w:t>
      </w:r>
      <w:r w:rsidR="00353111" w:rsidRPr="00353111">
        <w:rPr>
          <w:rFonts w:ascii="Garamond" w:hAnsi="Garamond"/>
        </w:rPr>
        <w:t xml:space="preserve">. </w:t>
      </w:r>
      <w:r w:rsidR="0031779B">
        <w:rPr>
          <w:rFonts w:ascii="Garamond" w:hAnsi="Garamond"/>
        </w:rPr>
        <w:t>“</w:t>
      </w:r>
      <w:r w:rsidR="00353111" w:rsidRPr="00353111">
        <w:rPr>
          <w:rFonts w:ascii="Garamond" w:hAnsi="Garamond"/>
        </w:rPr>
        <w:t>The anthropocene: Are humans now overwhelming the great forces of nature.</w:t>
      </w:r>
      <w:r w:rsidR="0031779B">
        <w:rPr>
          <w:rFonts w:ascii="Garamond" w:hAnsi="Garamond"/>
        </w:rPr>
        <w:t>”</w:t>
      </w:r>
      <w:r w:rsidR="00353111" w:rsidRPr="00353111">
        <w:rPr>
          <w:rFonts w:ascii="Garamond" w:hAnsi="Garamond"/>
        </w:rPr>
        <w:t xml:space="preserve"> Ambio, 36(8), 614-621. </w:t>
      </w:r>
    </w:p>
    <w:p w14:paraId="3055A199" w14:textId="4ADAB986" w:rsidR="00174E03" w:rsidRPr="00874F8F" w:rsidRDefault="00ED44DA" w:rsidP="00874F8F">
      <w:pPr>
        <w:pStyle w:val="ListParagraph"/>
        <w:numPr>
          <w:ilvl w:val="0"/>
          <w:numId w:val="25"/>
        </w:numPr>
        <w:spacing w:line="240" w:lineRule="auto"/>
        <w:rPr>
          <w:rFonts w:ascii="Garamond" w:hAnsi="Garamond"/>
          <w:u w:val="single"/>
        </w:rPr>
      </w:pPr>
      <w:r>
        <w:rPr>
          <w:rFonts w:ascii="Garamond" w:hAnsi="Garamond"/>
        </w:rPr>
        <w:t xml:space="preserve">Take-home work: </w:t>
      </w:r>
    </w:p>
    <w:p w14:paraId="2211879A" w14:textId="0AB557EB" w:rsidR="00874F8F" w:rsidRPr="0073247C" w:rsidRDefault="00503A8B" w:rsidP="00ED44DA">
      <w:pPr>
        <w:pStyle w:val="ListParagraph"/>
        <w:numPr>
          <w:ilvl w:val="1"/>
          <w:numId w:val="25"/>
        </w:numPr>
        <w:spacing w:line="240" w:lineRule="auto"/>
        <w:rPr>
          <w:rFonts w:ascii="Garamond" w:hAnsi="Garamond"/>
          <w:u w:val="single"/>
        </w:rPr>
      </w:pPr>
      <w:r>
        <w:rPr>
          <w:rFonts w:ascii="Garamond" w:hAnsi="Garamond"/>
        </w:rPr>
        <w:t>Reading guide 5 (due Monday, July 24)</w:t>
      </w:r>
    </w:p>
    <w:p w14:paraId="7BDD9C2E" w14:textId="5549F811" w:rsidR="00E41D8E" w:rsidRPr="00920D97" w:rsidRDefault="00F015D6" w:rsidP="00ED44DA">
      <w:pPr>
        <w:pStyle w:val="ListParagraph"/>
        <w:numPr>
          <w:ilvl w:val="1"/>
          <w:numId w:val="25"/>
        </w:numPr>
        <w:spacing w:line="240" w:lineRule="auto"/>
        <w:rPr>
          <w:rFonts w:ascii="Garamond" w:hAnsi="Garamond"/>
          <w:u w:val="single"/>
        </w:rPr>
      </w:pPr>
      <w:r>
        <w:rPr>
          <w:rFonts w:ascii="Garamond" w:hAnsi="Garamond"/>
        </w:rPr>
        <w:t>Final</w:t>
      </w:r>
      <w:r w:rsidR="00546624">
        <w:rPr>
          <w:rFonts w:ascii="Garamond" w:hAnsi="Garamond"/>
        </w:rPr>
        <w:t xml:space="preserve"> essay</w:t>
      </w:r>
      <w:r w:rsidR="00176DBC">
        <w:rPr>
          <w:rFonts w:ascii="Garamond" w:hAnsi="Garamond"/>
        </w:rPr>
        <w:t xml:space="preserve"> prep II </w:t>
      </w:r>
      <w:r w:rsidR="00AE67A3">
        <w:rPr>
          <w:rFonts w:ascii="Garamond" w:hAnsi="Garamond"/>
        </w:rPr>
        <w:t>(due</w:t>
      </w:r>
      <w:r w:rsidR="00783B8F">
        <w:rPr>
          <w:rFonts w:ascii="Garamond" w:hAnsi="Garamond"/>
        </w:rPr>
        <w:t xml:space="preserve"> </w:t>
      </w:r>
      <w:r w:rsidR="00F8678A">
        <w:rPr>
          <w:rFonts w:ascii="Garamond" w:hAnsi="Garamond"/>
        </w:rPr>
        <w:t>Monday</w:t>
      </w:r>
      <w:r w:rsidR="00196D79">
        <w:rPr>
          <w:rFonts w:ascii="Garamond" w:hAnsi="Garamond"/>
        </w:rPr>
        <w:t xml:space="preserve">, </w:t>
      </w:r>
      <w:r w:rsidR="00503A8B">
        <w:rPr>
          <w:rFonts w:ascii="Garamond" w:hAnsi="Garamond"/>
        </w:rPr>
        <w:t>July 24</w:t>
      </w:r>
      <w:r w:rsidR="00DF3FCE">
        <w:rPr>
          <w:rFonts w:ascii="Garamond" w:hAnsi="Garamond"/>
        </w:rPr>
        <w:t>)</w:t>
      </w:r>
    </w:p>
    <w:p w14:paraId="33AA43DB" w14:textId="556F9A31" w:rsidR="006C2E8C" w:rsidRPr="00D21687" w:rsidRDefault="00D21687" w:rsidP="00B72B4C">
      <w:pPr>
        <w:spacing w:line="240" w:lineRule="auto"/>
        <w:rPr>
          <w:rFonts w:ascii="Garamond" w:hAnsi="Garamond"/>
          <w:b/>
          <w:bCs/>
        </w:rPr>
      </w:pPr>
      <w:r w:rsidRPr="00D21687">
        <w:rPr>
          <w:rFonts w:ascii="Garamond" w:hAnsi="Garamond"/>
          <w:b/>
          <w:bCs/>
        </w:rPr>
        <w:t>Week 2: Resources and Climate</w:t>
      </w:r>
    </w:p>
    <w:p w14:paraId="2EC6CE1A" w14:textId="1EFE7E30" w:rsidR="00706E0E" w:rsidRDefault="006C2E8C" w:rsidP="00706E0E">
      <w:pPr>
        <w:spacing w:line="240" w:lineRule="auto"/>
        <w:rPr>
          <w:rFonts w:ascii="Garamond" w:hAnsi="Garamond"/>
          <w:u w:val="single"/>
        </w:rPr>
      </w:pPr>
      <w:r>
        <w:rPr>
          <w:rFonts w:ascii="Garamond" w:hAnsi="Garamond"/>
          <w:u w:val="single"/>
        </w:rPr>
        <w:t xml:space="preserve">Monday, </w:t>
      </w:r>
      <w:r w:rsidR="00B72B4C">
        <w:rPr>
          <w:rFonts w:ascii="Garamond" w:hAnsi="Garamond"/>
          <w:u w:val="single"/>
        </w:rPr>
        <w:t>Ju</w:t>
      </w:r>
      <w:r w:rsidR="005E11F0">
        <w:rPr>
          <w:rFonts w:ascii="Garamond" w:hAnsi="Garamond"/>
          <w:u w:val="single"/>
        </w:rPr>
        <w:t>ly</w:t>
      </w:r>
      <w:r w:rsidR="00B72B4C">
        <w:rPr>
          <w:rFonts w:ascii="Garamond" w:hAnsi="Garamond"/>
          <w:u w:val="single"/>
        </w:rPr>
        <w:t xml:space="preserve"> 2</w:t>
      </w:r>
      <w:r w:rsidR="00503A8B">
        <w:rPr>
          <w:rFonts w:ascii="Garamond" w:hAnsi="Garamond"/>
          <w:u w:val="single"/>
        </w:rPr>
        <w:t>4</w:t>
      </w:r>
      <w:r w:rsidR="00920D97">
        <w:rPr>
          <w:rFonts w:ascii="Garamond" w:hAnsi="Garamond"/>
          <w:u w:val="single"/>
        </w:rPr>
        <w:t>: Climate change</w:t>
      </w:r>
      <w:r w:rsidR="0013250B">
        <w:rPr>
          <w:rFonts w:ascii="Garamond" w:hAnsi="Garamond"/>
          <w:u w:val="single"/>
        </w:rPr>
        <w:t xml:space="preserve"> </w:t>
      </w:r>
      <w:r w:rsidR="00706E0E">
        <w:rPr>
          <w:rFonts w:ascii="Garamond" w:hAnsi="Garamond"/>
          <w:u w:val="single"/>
        </w:rPr>
        <w:t xml:space="preserve">I: </w:t>
      </w:r>
      <w:r w:rsidR="0013250B">
        <w:rPr>
          <w:rFonts w:ascii="Garamond" w:hAnsi="Garamond"/>
          <w:u w:val="single"/>
        </w:rPr>
        <w:t>consequences</w:t>
      </w:r>
    </w:p>
    <w:p w14:paraId="46BC6D0A" w14:textId="7A90405A" w:rsidR="00D57509" w:rsidRPr="00D57509" w:rsidRDefault="00F36E9F" w:rsidP="00706E0E">
      <w:pPr>
        <w:pStyle w:val="ListParagraph"/>
        <w:numPr>
          <w:ilvl w:val="0"/>
          <w:numId w:val="27"/>
        </w:numPr>
        <w:spacing w:line="240" w:lineRule="auto"/>
        <w:rPr>
          <w:rFonts w:ascii="Garamond" w:hAnsi="Garamond"/>
          <w:u w:val="single"/>
        </w:rPr>
      </w:pPr>
      <w:r>
        <w:rPr>
          <w:rFonts w:ascii="Garamond" w:hAnsi="Garamond"/>
        </w:rPr>
        <w:t xml:space="preserve">Building knowledge: </w:t>
      </w:r>
    </w:p>
    <w:p w14:paraId="5BA33509" w14:textId="780D572A" w:rsidR="0020365C" w:rsidRPr="005B0E25" w:rsidRDefault="005B0E25" w:rsidP="005B0E25">
      <w:pPr>
        <w:pStyle w:val="ListParagraph"/>
        <w:numPr>
          <w:ilvl w:val="1"/>
          <w:numId w:val="27"/>
        </w:numPr>
        <w:spacing w:line="240" w:lineRule="auto"/>
        <w:rPr>
          <w:rFonts w:ascii="Garamond" w:hAnsi="Garamond"/>
        </w:rPr>
      </w:pPr>
      <w:r>
        <w:rPr>
          <w:rFonts w:ascii="Garamond" w:hAnsi="Garamond"/>
        </w:rPr>
        <w:t xml:space="preserve">Read: </w:t>
      </w:r>
      <w:r w:rsidRPr="005B0E25">
        <w:rPr>
          <w:rFonts w:ascii="Garamond" w:hAnsi="Garamond"/>
        </w:rPr>
        <w:t xml:space="preserve">Sultana, F. </w:t>
      </w:r>
      <w:r>
        <w:rPr>
          <w:rFonts w:ascii="Garamond" w:hAnsi="Garamond"/>
        </w:rPr>
        <w:t>(</w:t>
      </w:r>
      <w:r w:rsidRPr="005B0E25">
        <w:rPr>
          <w:rFonts w:ascii="Garamond" w:hAnsi="Garamond"/>
        </w:rPr>
        <w:t>2014</w:t>
      </w:r>
      <w:r>
        <w:rPr>
          <w:rFonts w:ascii="Garamond" w:hAnsi="Garamond"/>
        </w:rPr>
        <w:t>)</w:t>
      </w:r>
      <w:r w:rsidRPr="005B0E25">
        <w:rPr>
          <w:rFonts w:ascii="Garamond" w:hAnsi="Garamond"/>
        </w:rPr>
        <w:t>. "Gendering Climate Change: Geographical Insights." The Professional Geographer 66 (3): 372-381.</w:t>
      </w:r>
    </w:p>
    <w:p w14:paraId="33A85BC1" w14:textId="44724FA6" w:rsidR="00D57509" w:rsidRPr="00CD7CF4" w:rsidRDefault="00D57509" w:rsidP="00D57509">
      <w:pPr>
        <w:pStyle w:val="ListParagraph"/>
        <w:numPr>
          <w:ilvl w:val="0"/>
          <w:numId w:val="27"/>
        </w:numPr>
        <w:spacing w:line="240" w:lineRule="auto"/>
        <w:rPr>
          <w:rFonts w:ascii="Garamond" w:hAnsi="Garamond"/>
          <w:u w:val="single"/>
        </w:rPr>
      </w:pPr>
      <w:r>
        <w:rPr>
          <w:rFonts w:ascii="Garamond" w:hAnsi="Garamond"/>
        </w:rPr>
        <w:t xml:space="preserve">Take-home work </w:t>
      </w:r>
    </w:p>
    <w:p w14:paraId="1D1B30E5" w14:textId="25D25849" w:rsidR="00CD7CF4" w:rsidRPr="00CD7CF4" w:rsidRDefault="00D525BF" w:rsidP="00D525BF">
      <w:pPr>
        <w:pStyle w:val="ListParagraph"/>
        <w:numPr>
          <w:ilvl w:val="1"/>
          <w:numId w:val="27"/>
        </w:numPr>
        <w:spacing w:line="240" w:lineRule="auto"/>
        <w:rPr>
          <w:rFonts w:ascii="Garamond" w:hAnsi="Garamond"/>
          <w:u w:val="single"/>
        </w:rPr>
      </w:pPr>
      <w:r>
        <w:rPr>
          <w:rFonts w:ascii="Garamond" w:hAnsi="Garamond"/>
        </w:rPr>
        <w:t>Reading guide 6 (due Tuesday, July 25)</w:t>
      </w:r>
    </w:p>
    <w:p w14:paraId="03F4EB84" w14:textId="60957619" w:rsidR="00825DB4" w:rsidRPr="00D57509" w:rsidRDefault="00F015D6" w:rsidP="00CD7CF4">
      <w:pPr>
        <w:pStyle w:val="ListParagraph"/>
        <w:numPr>
          <w:ilvl w:val="1"/>
          <w:numId w:val="27"/>
        </w:numPr>
        <w:spacing w:line="240" w:lineRule="auto"/>
        <w:rPr>
          <w:rFonts w:ascii="Garamond" w:hAnsi="Garamond"/>
          <w:u w:val="single"/>
        </w:rPr>
      </w:pPr>
      <w:r>
        <w:rPr>
          <w:rFonts w:ascii="Garamond" w:hAnsi="Garamond"/>
        </w:rPr>
        <w:t>Final</w:t>
      </w:r>
      <w:r w:rsidR="00825DB4">
        <w:rPr>
          <w:rFonts w:ascii="Garamond" w:hAnsi="Garamond"/>
        </w:rPr>
        <w:t xml:space="preserve"> paper presentation (due Friday, </w:t>
      </w:r>
      <w:r w:rsidR="00D525BF">
        <w:rPr>
          <w:rFonts w:ascii="Garamond" w:hAnsi="Garamond"/>
        </w:rPr>
        <w:t>July 28</w:t>
      </w:r>
      <w:r w:rsidR="00825DB4">
        <w:rPr>
          <w:rFonts w:ascii="Garamond" w:hAnsi="Garamond"/>
        </w:rPr>
        <w:t xml:space="preserve">) </w:t>
      </w:r>
    </w:p>
    <w:p w14:paraId="1CA4B24A" w14:textId="63C2FF67" w:rsidR="006C2E8C" w:rsidRDefault="006C2E8C" w:rsidP="006C2E8C">
      <w:pPr>
        <w:spacing w:line="240" w:lineRule="auto"/>
        <w:rPr>
          <w:rFonts w:ascii="Garamond" w:hAnsi="Garamond"/>
          <w:u w:val="single"/>
        </w:rPr>
      </w:pPr>
      <w:r w:rsidRPr="00B108F4">
        <w:rPr>
          <w:rFonts w:ascii="Garamond" w:hAnsi="Garamond"/>
          <w:u w:val="single"/>
        </w:rPr>
        <w:t xml:space="preserve">Tuesday, </w:t>
      </w:r>
      <w:r w:rsidR="00B72B4C">
        <w:rPr>
          <w:rFonts w:ascii="Garamond" w:hAnsi="Garamond"/>
          <w:u w:val="single"/>
        </w:rPr>
        <w:t>Ju</w:t>
      </w:r>
      <w:r w:rsidR="005E11F0">
        <w:rPr>
          <w:rFonts w:ascii="Garamond" w:hAnsi="Garamond"/>
          <w:u w:val="single"/>
        </w:rPr>
        <w:t>ly</w:t>
      </w:r>
      <w:r w:rsidR="00B72B4C">
        <w:rPr>
          <w:rFonts w:ascii="Garamond" w:hAnsi="Garamond"/>
          <w:u w:val="single"/>
        </w:rPr>
        <w:t xml:space="preserve"> 2</w:t>
      </w:r>
      <w:r w:rsidR="00503A8B">
        <w:rPr>
          <w:rFonts w:ascii="Garamond" w:hAnsi="Garamond"/>
          <w:u w:val="single"/>
        </w:rPr>
        <w:t>5</w:t>
      </w:r>
      <w:r w:rsidR="0013250B" w:rsidRPr="00B108F4">
        <w:rPr>
          <w:rFonts w:ascii="Garamond" w:hAnsi="Garamond"/>
          <w:u w:val="single"/>
        </w:rPr>
        <w:t xml:space="preserve">: Climate change </w:t>
      </w:r>
      <w:r w:rsidR="00706E0E" w:rsidRPr="00B108F4">
        <w:rPr>
          <w:rFonts w:ascii="Garamond" w:hAnsi="Garamond"/>
          <w:u w:val="single"/>
        </w:rPr>
        <w:t xml:space="preserve">II: </w:t>
      </w:r>
      <w:r w:rsidR="0013250B" w:rsidRPr="00B108F4">
        <w:rPr>
          <w:rFonts w:ascii="Garamond" w:hAnsi="Garamond"/>
          <w:u w:val="single"/>
        </w:rPr>
        <w:t>response</w:t>
      </w:r>
      <w:r w:rsidR="00706E0E">
        <w:rPr>
          <w:rFonts w:ascii="Garamond" w:hAnsi="Garamond"/>
          <w:u w:val="single"/>
        </w:rPr>
        <w:t xml:space="preserve"> </w:t>
      </w:r>
    </w:p>
    <w:p w14:paraId="2959D714" w14:textId="3EC32B9E" w:rsidR="00196D79" w:rsidRPr="00196D79" w:rsidRDefault="00F36E9F" w:rsidP="00196D79">
      <w:pPr>
        <w:pStyle w:val="ListParagraph"/>
        <w:numPr>
          <w:ilvl w:val="0"/>
          <w:numId w:val="26"/>
        </w:numPr>
        <w:spacing w:line="240" w:lineRule="auto"/>
        <w:rPr>
          <w:rFonts w:ascii="Garamond" w:hAnsi="Garamond"/>
          <w:u w:val="single"/>
        </w:rPr>
      </w:pPr>
      <w:r>
        <w:rPr>
          <w:rFonts w:ascii="Garamond" w:hAnsi="Garamond"/>
        </w:rPr>
        <w:t xml:space="preserve">Building knowledge: </w:t>
      </w:r>
    </w:p>
    <w:p w14:paraId="0E653A0C" w14:textId="1AF3713A" w:rsidR="00C31229" w:rsidRPr="00C31229" w:rsidRDefault="00C6178F" w:rsidP="00C31229">
      <w:pPr>
        <w:pStyle w:val="ListParagraph"/>
        <w:numPr>
          <w:ilvl w:val="1"/>
          <w:numId w:val="26"/>
        </w:numPr>
        <w:rPr>
          <w:rStyle w:val="Hyperlink"/>
          <w:rFonts w:ascii="Garamond" w:hAnsi="Garamond"/>
          <w:color w:val="auto"/>
          <w:u w:val="none"/>
        </w:rPr>
      </w:pPr>
      <w:r>
        <w:rPr>
          <w:rStyle w:val="Hyperlink"/>
          <w:rFonts w:ascii="Garamond" w:hAnsi="Garamond"/>
          <w:color w:val="auto"/>
          <w:u w:val="none"/>
        </w:rPr>
        <w:t xml:space="preserve">Read: </w:t>
      </w:r>
      <w:r w:rsidR="00A15E6E">
        <w:rPr>
          <w:rStyle w:val="Hyperlink"/>
          <w:rFonts w:ascii="Garamond" w:hAnsi="Garamond"/>
          <w:color w:val="auto"/>
          <w:u w:val="none"/>
        </w:rPr>
        <w:t xml:space="preserve">Ortiz, Mark. </w:t>
      </w:r>
      <w:r w:rsidR="0031779B">
        <w:rPr>
          <w:rStyle w:val="Hyperlink"/>
          <w:rFonts w:ascii="Garamond" w:hAnsi="Garamond"/>
          <w:color w:val="auto"/>
          <w:u w:val="none"/>
        </w:rPr>
        <w:t>(</w:t>
      </w:r>
      <w:r w:rsidR="00A15E6E">
        <w:rPr>
          <w:rStyle w:val="Hyperlink"/>
          <w:rFonts w:ascii="Garamond" w:hAnsi="Garamond"/>
          <w:color w:val="auto"/>
          <w:u w:val="none"/>
        </w:rPr>
        <w:t>2022</w:t>
      </w:r>
      <w:r w:rsidR="0031779B">
        <w:rPr>
          <w:rStyle w:val="Hyperlink"/>
          <w:rFonts w:ascii="Garamond" w:hAnsi="Garamond"/>
          <w:color w:val="auto"/>
          <w:u w:val="none"/>
        </w:rPr>
        <w:t>)</w:t>
      </w:r>
      <w:r w:rsidR="00A15E6E">
        <w:rPr>
          <w:rStyle w:val="Hyperlink"/>
          <w:rFonts w:ascii="Garamond" w:hAnsi="Garamond"/>
          <w:color w:val="auto"/>
          <w:u w:val="none"/>
        </w:rPr>
        <w:t xml:space="preserve">. </w:t>
      </w:r>
      <w:hyperlink r:id="rId13" w:history="1">
        <w:r w:rsidRPr="00042AB4">
          <w:rPr>
            <w:rStyle w:val="Hyperlink"/>
            <w:rFonts w:ascii="Garamond" w:hAnsi="Garamond"/>
          </w:rPr>
          <w:t>Climate Influencers and the Politi</w:t>
        </w:r>
        <w:r w:rsidR="00A55485">
          <w:rPr>
            <w:rStyle w:val="Hyperlink"/>
            <w:rFonts w:ascii="Garamond" w:hAnsi="Garamond"/>
          </w:rPr>
          <w:t>c</w:t>
        </w:r>
        <w:r w:rsidRPr="00042AB4">
          <w:rPr>
            <w:rStyle w:val="Hyperlink"/>
            <w:rFonts w:ascii="Garamond" w:hAnsi="Garamond"/>
          </w:rPr>
          <w:t>s of Attention</w:t>
        </w:r>
        <w:r w:rsidR="00A15E6E" w:rsidRPr="00042AB4">
          <w:rPr>
            <w:rStyle w:val="Hyperlink"/>
            <w:rFonts w:ascii="Garamond" w:hAnsi="Garamond"/>
          </w:rPr>
          <w:t>.</w:t>
        </w:r>
      </w:hyperlink>
      <w:r w:rsidR="00A15E6E">
        <w:rPr>
          <w:rStyle w:val="Hyperlink"/>
          <w:rFonts w:ascii="Garamond" w:hAnsi="Garamond"/>
          <w:color w:val="auto"/>
          <w:u w:val="none"/>
        </w:rPr>
        <w:t xml:space="preserve"> </w:t>
      </w:r>
      <w:r w:rsidR="00A15E6E">
        <w:rPr>
          <w:rStyle w:val="Hyperlink"/>
          <w:rFonts w:ascii="Garamond" w:hAnsi="Garamond"/>
          <w:i/>
          <w:iCs/>
          <w:color w:val="auto"/>
          <w:u w:val="none"/>
        </w:rPr>
        <w:t xml:space="preserve">Edge Effects. </w:t>
      </w:r>
    </w:p>
    <w:p w14:paraId="6029E9C0" w14:textId="70EB4FE7" w:rsidR="00F9447C" w:rsidRPr="00C5127C" w:rsidRDefault="00196D79" w:rsidP="00F9447C">
      <w:pPr>
        <w:pStyle w:val="ListParagraph"/>
        <w:numPr>
          <w:ilvl w:val="0"/>
          <w:numId w:val="26"/>
        </w:numPr>
        <w:spacing w:line="240" w:lineRule="auto"/>
        <w:rPr>
          <w:rFonts w:ascii="Garamond" w:hAnsi="Garamond"/>
          <w:u w:val="single"/>
        </w:rPr>
      </w:pPr>
      <w:r>
        <w:rPr>
          <w:rFonts w:ascii="Garamond" w:hAnsi="Garamond"/>
        </w:rPr>
        <w:t xml:space="preserve">Take-home work: </w:t>
      </w:r>
    </w:p>
    <w:p w14:paraId="1A97C3B6" w14:textId="28E0715E" w:rsidR="00D525BF" w:rsidRPr="00D525BF" w:rsidRDefault="00D525BF" w:rsidP="00CD7CF4">
      <w:pPr>
        <w:pStyle w:val="ListParagraph"/>
        <w:numPr>
          <w:ilvl w:val="1"/>
          <w:numId w:val="26"/>
        </w:numPr>
        <w:spacing w:line="240" w:lineRule="auto"/>
        <w:rPr>
          <w:rFonts w:ascii="Garamond" w:hAnsi="Garamond"/>
          <w:u w:val="single"/>
        </w:rPr>
      </w:pPr>
      <w:r>
        <w:rPr>
          <w:rFonts w:ascii="Garamond" w:hAnsi="Garamond"/>
        </w:rPr>
        <w:t>Reading guide 7 (due Wednesday, July 26)</w:t>
      </w:r>
    </w:p>
    <w:p w14:paraId="2FB1BB2F" w14:textId="5AFE7887" w:rsidR="00196D79" w:rsidRPr="00825DB4" w:rsidRDefault="001F64EA" w:rsidP="00CD7CF4">
      <w:pPr>
        <w:pStyle w:val="ListParagraph"/>
        <w:numPr>
          <w:ilvl w:val="1"/>
          <w:numId w:val="26"/>
        </w:numPr>
        <w:spacing w:line="240" w:lineRule="auto"/>
        <w:rPr>
          <w:rFonts w:ascii="Garamond" w:hAnsi="Garamond"/>
          <w:u w:val="single"/>
        </w:rPr>
      </w:pPr>
      <w:r>
        <w:rPr>
          <w:rFonts w:ascii="Garamond" w:hAnsi="Garamond"/>
        </w:rPr>
        <w:t xml:space="preserve">Final paper (due Sunday, </w:t>
      </w:r>
      <w:r w:rsidR="00D525BF">
        <w:rPr>
          <w:rFonts w:ascii="Garamond" w:hAnsi="Garamond"/>
        </w:rPr>
        <w:t>July 30)</w:t>
      </w:r>
      <w:r>
        <w:rPr>
          <w:rFonts w:ascii="Garamond" w:hAnsi="Garamond"/>
        </w:rPr>
        <w:t xml:space="preserve"> </w:t>
      </w:r>
    </w:p>
    <w:p w14:paraId="6A5F3051" w14:textId="0BE1DBEC" w:rsidR="00825DB4" w:rsidRPr="00825DB4" w:rsidRDefault="00F015D6" w:rsidP="00825DB4">
      <w:pPr>
        <w:pStyle w:val="ListParagraph"/>
        <w:numPr>
          <w:ilvl w:val="1"/>
          <w:numId w:val="26"/>
        </w:numPr>
        <w:spacing w:line="240" w:lineRule="auto"/>
        <w:rPr>
          <w:rFonts w:ascii="Garamond" w:hAnsi="Garamond"/>
          <w:u w:val="single"/>
        </w:rPr>
      </w:pPr>
      <w:r>
        <w:rPr>
          <w:rFonts w:ascii="Garamond" w:hAnsi="Garamond"/>
        </w:rPr>
        <w:t xml:space="preserve">Final </w:t>
      </w:r>
      <w:r w:rsidR="00825DB4">
        <w:rPr>
          <w:rFonts w:ascii="Garamond" w:hAnsi="Garamond"/>
        </w:rPr>
        <w:t>paper presentation (due Friday,</w:t>
      </w:r>
      <w:r w:rsidR="00D525BF">
        <w:rPr>
          <w:rFonts w:ascii="Garamond" w:hAnsi="Garamond"/>
        </w:rPr>
        <w:t xml:space="preserve"> July 28</w:t>
      </w:r>
      <w:r w:rsidR="00825DB4">
        <w:rPr>
          <w:rFonts w:ascii="Garamond" w:hAnsi="Garamond"/>
        </w:rPr>
        <w:t xml:space="preserve">) </w:t>
      </w:r>
    </w:p>
    <w:p w14:paraId="53A8B09F" w14:textId="38116761" w:rsidR="006C2E8C" w:rsidRDefault="006C2E8C" w:rsidP="006C2E8C">
      <w:pPr>
        <w:spacing w:line="240" w:lineRule="auto"/>
        <w:rPr>
          <w:rFonts w:ascii="Garamond" w:hAnsi="Garamond"/>
          <w:u w:val="single"/>
        </w:rPr>
      </w:pPr>
      <w:r>
        <w:rPr>
          <w:rFonts w:ascii="Garamond" w:hAnsi="Garamond"/>
          <w:u w:val="single"/>
        </w:rPr>
        <w:t>Wednesday</w:t>
      </w:r>
      <w:r w:rsidR="00B72B4C">
        <w:rPr>
          <w:rFonts w:ascii="Garamond" w:hAnsi="Garamond"/>
          <w:u w:val="single"/>
        </w:rPr>
        <w:t>, Ju</w:t>
      </w:r>
      <w:r w:rsidR="005E11F0">
        <w:rPr>
          <w:rFonts w:ascii="Garamond" w:hAnsi="Garamond"/>
          <w:u w:val="single"/>
        </w:rPr>
        <w:t>ly</w:t>
      </w:r>
      <w:r w:rsidR="00B72B4C">
        <w:rPr>
          <w:rFonts w:ascii="Garamond" w:hAnsi="Garamond"/>
          <w:u w:val="single"/>
        </w:rPr>
        <w:t xml:space="preserve"> 2</w:t>
      </w:r>
      <w:r w:rsidR="00503A8B">
        <w:rPr>
          <w:rFonts w:ascii="Garamond" w:hAnsi="Garamond"/>
          <w:u w:val="single"/>
        </w:rPr>
        <w:t>6</w:t>
      </w:r>
      <w:r w:rsidR="0013250B">
        <w:rPr>
          <w:rFonts w:ascii="Garamond" w:hAnsi="Garamond"/>
          <w:u w:val="single"/>
        </w:rPr>
        <w:t xml:space="preserve">: </w:t>
      </w:r>
      <w:r w:rsidR="00706E0E">
        <w:rPr>
          <w:rFonts w:ascii="Garamond" w:hAnsi="Garamond"/>
          <w:u w:val="single"/>
        </w:rPr>
        <w:t xml:space="preserve">Resources I: </w:t>
      </w:r>
      <w:r w:rsidR="0013250B">
        <w:rPr>
          <w:rFonts w:ascii="Garamond" w:hAnsi="Garamond"/>
          <w:u w:val="single"/>
        </w:rPr>
        <w:t xml:space="preserve">Energy and </w:t>
      </w:r>
      <w:r w:rsidR="00706E0E">
        <w:rPr>
          <w:rFonts w:ascii="Garamond" w:hAnsi="Garamond"/>
          <w:u w:val="single"/>
        </w:rPr>
        <w:t>s</w:t>
      </w:r>
      <w:r w:rsidR="0013250B">
        <w:rPr>
          <w:rFonts w:ascii="Garamond" w:hAnsi="Garamond"/>
          <w:u w:val="single"/>
        </w:rPr>
        <w:t>ociety</w:t>
      </w:r>
    </w:p>
    <w:p w14:paraId="76B6DD96" w14:textId="3002FCCE" w:rsidR="00A93805" w:rsidRPr="00B72B4C" w:rsidRDefault="00F36E9F" w:rsidP="00A93805">
      <w:pPr>
        <w:pStyle w:val="ListParagraph"/>
        <w:numPr>
          <w:ilvl w:val="0"/>
          <w:numId w:val="29"/>
        </w:numPr>
        <w:spacing w:line="240" w:lineRule="auto"/>
        <w:rPr>
          <w:rFonts w:ascii="Garamond" w:hAnsi="Garamond"/>
        </w:rPr>
      </w:pPr>
      <w:r w:rsidRPr="00B72B4C">
        <w:rPr>
          <w:rFonts w:ascii="Garamond" w:hAnsi="Garamond"/>
        </w:rPr>
        <w:t xml:space="preserve">Building knowledge: </w:t>
      </w:r>
    </w:p>
    <w:p w14:paraId="6659FE5E" w14:textId="6938CC7D" w:rsidR="00D52B7D" w:rsidRPr="00B72B4C" w:rsidRDefault="00D52B7D" w:rsidP="009A6CD8">
      <w:pPr>
        <w:pStyle w:val="ListParagraph"/>
        <w:numPr>
          <w:ilvl w:val="1"/>
          <w:numId w:val="29"/>
        </w:numPr>
        <w:rPr>
          <w:rFonts w:ascii="Garamond" w:hAnsi="Garamond"/>
        </w:rPr>
      </w:pPr>
      <w:r w:rsidRPr="00B72B4C">
        <w:rPr>
          <w:rFonts w:ascii="Garamond" w:hAnsi="Garamond"/>
        </w:rPr>
        <w:t xml:space="preserve">Listen: </w:t>
      </w:r>
      <w:r w:rsidR="0011264A" w:rsidRPr="00B72B4C">
        <w:rPr>
          <w:rFonts w:ascii="Garamond" w:hAnsi="Garamond"/>
        </w:rPr>
        <w:t>“</w:t>
      </w:r>
      <w:hyperlink r:id="rId14" w:history="1">
        <w:r w:rsidR="00233296" w:rsidRPr="00B72B4C">
          <w:rPr>
            <w:rStyle w:val="Hyperlink"/>
            <w:rFonts w:ascii="Garamond" w:hAnsi="Garamond"/>
          </w:rPr>
          <w:t>Changing Woman: One Navajo’s Fight for a Just Transition</w:t>
        </w:r>
      </w:hyperlink>
      <w:r w:rsidR="00233296" w:rsidRPr="00B72B4C">
        <w:rPr>
          <w:rFonts w:ascii="Garamond" w:hAnsi="Garamond"/>
        </w:rPr>
        <w:t xml:space="preserve">” on </w:t>
      </w:r>
      <w:r w:rsidR="00233296" w:rsidRPr="00B72B4C">
        <w:rPr>
          <w:rFonts w:ascii="Garamond" w:hAnsi="Garamond"/>
          <w:i/>
          <w:iCs/>
        </w:rPr>
        <w:t xml:space="preserve">A Matter of Degrees </w:t>
      </w:r>
      <w:r w:rsidR="00233296" w:rsidRPr="00B72B4C">
        <w:rPr>
          <w:rFonts w:ascii="Garamond" w:hAnsi="Garamond"/>
        </w:rPr>
        <w:t xml:space="preserve">podcast  </w:t>
      </w:r>
    </w:p>
    <w:p w14:paraId="268406DC" w14:textId="0FEB0C58" w:rsidR="00C5127C" w:rsidRPr="00C5127C" w:rsidRDefault="00A93805" w:rsidP="00C5127C">
      <w:pPr>
        <w:pStyle w:val="ListParagraph"/>
        <w:numPr>
          <w:ilvl w:val="0"/>
          <w:numId w:val="29"/>
        </w:numPr>
        <w:spacing w:line="240" w:lineRule="auto"/>
        <w:rPr>
          <w:rFonts w:ascii="Garamond" w:hAnsi="Garamond"/>
        </w:rPr>
      </w:pPr>
      <w:r>
        <w:rPr>
          <w:rFonts w:ascii="Garamond" w:hAnsi="Garamond"/>
        </w:rPr>
        <w:t xml:space="preserve">Take-home work: </w:t>
      </w:r>
    </w:p>
    <w:p w14:paraId="4A06C2E6" w14:textId="3A3EF45B" w:rsidR="00C5127C" w:rsidRPr="00D525BF" w:rsidRDefault="00D525BF" w:rsidP="00D525BF">
      <w:pPr>
        <w:pStyle w:val="ListParagraph"/>
        <w:numPr>
          <w:ilvl w:val="1"/>
          <w:numId w:val="29"/>
        </w:numPr>
        <w:spacing w:line="240" w:lineRule="auto"/>
        <w:rPr>
          <w:rFonts w:ascii="Garamond" w:hAnsi="Garamond"/>
          <w:u w:val="single"/>
        </w:rPr>
      </w:pPr>
      <w:r>
        <w:rPr>
          <w:rFonts w:ascii="Garamond" w:hAnsi="Garamond"/>
        </w:rPr>
        <w:t>Reading guide 8 (due Thursday, July 27))</w:t>
      </w:r>
      <w:r w:rsidR="00C5127C" w:rsidRPr="00D525BF">
        <w:rPr>
          <w:rFonts w:ascii="Garamond" w:hAnsi="Garamond"/>
        </w:rPr>
        <w:t xml:space="preserve"> </w:t>
      </w:r>
    </w:p>
    <w:p w14:paraId="333E6E50" w14:textId="311FDADB" w:rsidR="0097331E" w:rsidRPr="0097331E" w:rsidRDefault="0097331E" w:rsidP="0097331E">
      <w:pPr>
        <w:pStyle w:val="ListParagraph"/>
        <w:numPr>
          <w:ilvl w:val="1"/>
          <w:numId w:val="29"/>
        </w:numPr>
        <w:spacing w:line="240" w:lineRule="auto"/>
        <w:rPr>
          <w:rFonts w:ascii="Garamond" w:hAnsi="Garamond"/>
          <w:u w:val="single"/>
        </w:rPr>
      </w:pPr>
      <w:r>
        <w:rPr>
          <w:rFonts w:ascii="Garamond" w:hAnsi="Garamond"/>
        </w:rPr>
        <w:t xml:space="preserve">Short paper presentation (due Friday, </w:t>
      </w:r>
      <w:r w:rsidR="00D525BF">
        <w:rPr>
          <w:rFonts w:ascii="Garamond" w:hAnsi="Garamond"/>
        </w:rPr>
        <w:t>July 28</w:t>
      </w:r>
      <w:r>
        <w:rPr>
          <w:rFonts w:ascii="Garamond" w:hAnsi="Garamond"/>
        </w:rPr>
        <w:t xml:space="preserve">) </w:t>
      </w:r>
    </w:p>
    <w:p w14:paraId="4C99B89C" w14:textId="1732F0CC" w:rsidR="00470A2F" w:rsidRDefault="00470A2F" w:rsidP="00A93805">
      <w:pPr>
        <w:pStyle w:val="ListParagraph"/>
        <w:numPr>
          <w:ilvl w:val="1"/>
          <w:numId w:val="29"/>
        </w:numPr>
        <w:spacing w:line="240" w:lineRule="auto"/>
        <w:rPr>
          <w:rFonts w:ascii="Garamond" w:hAnsi="Garamond"/>
        </w:rPr>
      </w:pPr>
      <w:r>
        <w:rPr>
          <w:rFonts w:ascii="Garamond" w:hAnsi="Garamond"/>
        </w:rPr>
        <w:t>Final paper (</w:t>
      </w:r>
      <w:r w:rsidR="00187B2C">
        <w:rPr>
          <w:rFonts w:ascii="Garamond" w:hAnsi="Garamond"/>
        </w:rPr>
        <w:t xml:space="preserve">due </w:t>
      </w:r>
      <w:r>
        <w:rPr>
          <w:rFonts w:ascii="Garamond" w:hAnsi="Garamond"/>
        </w:rPr>
        <w:t>Sunday,</w:t>
      </w:r>
      <w:r w:rsidR="00D525BF">
        <w:rPr>
          <w:rFonts w:ascii="Garamond" w:hAnsi="Garamond"/>
        </w:rPr>
        <w:t xml:space="preserve"> July 30</w:t>
      </w:r>
      <w:r>
        <w:rPr>
          <w:rFonts w:ascii="Garamond" w:hAnsi="Garamond"/>
        </w:rPr>
        <w:t xml:space="preserve">) </w:t>
      </w:r>
    </w:p>
    <w:p w14:paraId="150C5887" w14:textId="30E51672" w:rsidR="00706E0E" w:rsidRDefault="006C2E8C" w:rsidP="00E81B76">
      <w:pPr>
        <w:spacing w:line="240" w:lineRule="auto"/>
        <w:rPr>
          <w:rFonts w:ascii="Garamond" w:hAnsi="Garamond"/>
          <w:u w:val="single"/>
        </w:rPr>
      </w:pPr>
      <w:r>
        <w:rPr>
          <w:rFonts w:ascii="Garamond" w:hAnsi="Garamond"/>
          <w:u w:val="single"/>
        </w:rPr>
        <w:t>Thursday,</w:t>
      </w:r>
      <w:r w:rsidR="00587524">
        <w:rPr>
          <w:rFonts w:ascii="Garamond" w:hAnsi="Garamond"/>
          <w:u w:val="single"/>
        </w:rPr>
        <w:t xml:space="preserve"> </w:t>
      </w:r>
      <w:r w:rsidR="00B72B4C">
        <w:rPr>
          <w:rFonts w:ascii="Garamond" w:hAnsi="Garamond"/>
          <w:u w:val="single"/>
        </w:rPr>
        <w:t>J</w:t>
      </w:r>
      <w:r w:rsidR="005E11F0">
        <w:rPr>
          <w:rFonts w:ascii="Garamond" w:hAnsi="Garamond"/>
          <w:u w:val="single"/>
        </w:rPr>
        <w:t>uly</w:t>
      </w:r>
      <w:r w:rsidR="00B72B4C">
        <w:rPr>
          <w:rFonts w:ascii="Garamond" w:hAnsi="Garamond"/>
          <w:u w:val="single"/>
        </w:rPr>
        <w:t xml:space="preserve"> 2</w:t>
      </w:r>
      <w:r w:rsidR="00503A8B">
        <w:rPr>
          <w:rFonts w:ascii="Garamond" w:hAnsi="Garamond"/>
          <w:u w:val="single"/>
        </w:rPr>
        <w:t>7</w:t>
      </w:r>
      <w:r w:rsidR="0013250B">
        <w:rPr>
          <w:rFonts w:ascii="Garamond" w:hAnsi="Garamond"/>
          <w:u w:val="single"/>
        </w:rPr>
        <w:t xml:space="preserve">: </w:t>
      </w:r>
      <w:r w:rsidR="00706E0E">
        <w:rPr>
          <w:rFonts w:ascii="Garamond" w:hAnsi="Garamond"/>
          <w:u w:val="single"/>
        </w:rPr>
        <w:t xml:space="preserve">Resources II: </w:t>
      </w:r>
      <w:r w:rsidR="0013250B">
        <w:rPr>
          <w:rFonts w:ascii="Garamond" w:hAnsi="Garamond"/>
          <w:u w:val="single"/>
        </w:rPr>
        <w:t>Water</w:t>
      </w:r>
      <w:r w:rsidR="00706E0E">
        <w:rPr>
          <w:rFonts w:ascii="Garamond" w:hAnsi="Garamond"/>
          <w:u w:val="single"/>
        </w:rPr>
        <w:t>,</w:t>
      </w:r>
      <w:r w:rsidR="0054421D">
        <w:rPr>
          <w:rFonts w:ascii="Garamond" w:hAnsi="Garamond"/>
          <w:u w:val="single"/>
        </w:rPr>
        <w:t xml:space="preserve"> food production,</w:t>
      </w:r>
      <w:r w:rsidR="00706E0E">
        <w:rPr>
          <w:rFonts w:ascii="Garamond" w:hAnsi="Garamond"/>
          <w:u w:val="single"/>
        </w:rPr>
        <w:t xml:space="preserve"> and society </w:t>
      </w:r>
    </w:p>
    <w:p w14:paraId="416D6434" w14:textId="218B64EF" w:rsidR="00470A2F" w:rsidRDefault="00F36E9F" w:rsidP="00470A2F">
      <w:pPr>
        <w:pStyle w:val="ListParagraph"/>
        <w:numPr>
          <w:ilvl w:val="0"/>
          <w:numId w:val="26"/>
        </w:numPr>
        <w:spacing w:line="240" w:lineRule="auto"/>
        <w:rPr>
          <w:rFonts w:ascii="Garamond" w:hAnsi="Garamond"/>
        </w:rPr>
      </w:pPr>
      <w:r>
        <w:rPr>
          <w:rFonts w:ascii="Garamond" w:hAnsi="Garamond"/>
        </w:rPr>
        <w:t xml:space="preserve">Building knowledge: </w:t>
      </w:r>
    </w:p>
    <w:p w14:paraId="3C2D8B31" w14:textId="75A53AC4" w:rsidR="009164F0" w:rsidRDefault="009164F0" w:rsidP="009164F0">
      <w:pPr>
        <w:pStyle w:val="ListParagraph"/>
        <w:numPr>
          <w:ilvl w:val="1"/>
          <w:numId w:val="26"/>
        </w:numPr>
        <w:spacing w:line="240" w:lineRule="auto"/>
        <w:rPr>
          <w:rFonts w:ascii="Garamond" w:hAnsi="Garamond"/>
        </w:rPr>
      </w:pPr>
      <w:r>
        <w:rPr>
          <w:rFonts w:ascii="Garamond" w:hAnsi="Garamond"/>
        </w:rPr>
        <w:t xml:space="preserve">Patel, Raj. </w:t>
      </w:r>
      <w:r w:rsidR="00A91957">
        <w:rPr>
          <w:rFonts w:ascii="Garamond" w:hAnsi="Garamond"/>
        </w:rPr>
        <w:t>(20</w:t>
      </w:r>
      <w:r w:rsidR="00EA14E6">
        <w:rPr>
          <w:rFonts w:ascii="Garamond" w:hAnsi="Garamond"/>
        </w:rPr>
        <w:t>0</w:t>
      </w:r>
      <w:r w:rsidR="00A91957">
        <w:rPr>
          <w:rFonts w:ascii="Garamond" w:hAnsi="Garamond"/>
        </w:rPr>
        <w:t xml:space="preserve">8). </w:t>
      </w:r>
      <w:r>
        <w:rPr>
          <w:rFonts w:ascii="Garamond" w:hAnsi="Garamond"/>
        </w:rPr>
        <w:t>“</w:t>
      </w:r>
      <w:r w:rsidR="00F61CAD">
        <w:rPr>
          <w:rFonts w:ascii="Garamond" w:hAnsi="Garamond"/>
        </w:rPr>
        <w:t xml:space="preserve">Introduction.” </w:t>
      </w:r>
      <w:r w:rsidR="00A91957">
        <w:rPr>
          <w:rFonts w:ascii="Garamond" w:hAnsi="Garamond"/>
        </w:rPr>
        <w:t xml:space="preserve">In </w:t>
      </w:r>
      <w:r w:rsidR="00F61CAD">
        <w:rPr>
          <w:rFonts w:ascii="Garamond" w:hAnsi="Garamond"/>
          <w:i/>
          <w:iCs/>
        </w:rPr>
        <w:t>Stuffed and Starved</w:t>
      </w:r>
      <w:r w:rsidR="00BA6216">
        <w:rPr>
          <w:rFonts w:ascii="Garamond" w:hAnsi="Garamond"/>
          <w:i/>
          <w:iCs/>
        </w:rPr>
        <w:t xml:space="preserve">: The Hidden Battle for the World Food System. </w:t>
      </w:r>
      <w:r w:rsidR="00A91957">
        <w:rPr>
          <w:rFonts w:ascii="Garamond" w:hAnsi="Garamond"/>
        </w:rPr>
        <w:t xml:space="preserve">Melville House Publishing. </w:t>
      </w:r>
    </w:p>
    <w:p w14:paraId="435E6ED0" w14:textId="77777777" w:rsidR="00470A2F" w:rsidRDefault="00470A2F" w:rsidP="00470A2F">
      <w:pPr>
        <w:pStyle w:val="ListParagraph"/>
        <w:numPr>
          <w:ilvl w:val="0"/>
          <w:numId w:val="26"/>
        </w:numPr>
        <w:spacing w:line="240" w:lineRule="auto"/>
        <w:rPr>
          <w:rFonts w:ascii="Garamond" w:hAnsi="Garamond"/>
        </w:rPr>
      </w:pPr>
      <w:r>
        <w:rPr>
          <w:rFonts w:ascii="Garamond" w:hAnsi="Garamond"/>
        </w:rPr>
        <w:t xml:space="preserve">Take-home work: </w:t>
      </w:r>
    </w:p>
    <w:p w14:paraId="6FB57640" w14:textId="7CACC6DE" w:rsidR="0097331E" w:rsidRPr="00B371EE" w:rsidRDefault="00D525BF" w:rsidP="00D525BF">
      <w:pPr>
        <w:pStyle w:val="ListParagraph"/>
        <w:numPr>
          <w:ilvl w:val="1"/>
          <w:numId w:val="26"/>
        </w:numPr>
        <w:spacing w:line="240" w:lineRule="auto"/>
        <w:rPr>
          <w:rFonts w:ascii="Garamond" w:hAnsi="Garamond"/>
        </w:rPr>
      </w:pPr>
      <w:r>
        <w:rPr>
          <w:rFonts w:ascii="Garamond" w:hAnsi="Garamond"/>
        </w:rPr>
        <w:t>Reading guide 9 (due Friday, July 28)</w:t>
      </w:r>
      <w:r w:rsidR="00470A2F">
        <w:rPr>
          <w:rFonts w:ascii="Garamond" w:hAnsi="Garamond"/>
        </w:rPr>
        <w:t xml:space="preserve"> </w:t>
      </w:r>
    </w:p>
    <w:p w14:paraId="4B6A4F9A" w14:textId="6877274F" w:rsidR="00470A2F" w:rsidRPr="0097331E" w:rsidRDefault="0097331E" w:rsidP="0097331E">
      <w:pPr>
        <w:pStyle w:val="ListParagraph"/>
        <w:numPr>
          <w:ilvl w:val="1"/>
          <w:numId w:val="26"/>
        </w:numPr>
        <w:spacing w:line="240" w:lineRule="auto"/>
        <w:rPr>
          <w:rFonts w:ascii="Garamond" w:hAnsi="Garamond"/>
          <w:u w:val="single"/>
        </w:rPr>
      </w:pPr>
      <w:r>
        <w:rPr>
          <w:rFonts w:ascii="Garamond" w:hAnsi="Garamond"/>
        </w:rPr>
        <w:t xml:space="preserve">Short paper presentation (due Friday, </w:t>
      </w:r>
      <w:r w:rsidR="00D525BF">
        <w:rPr>
          <w:rFonts w:ascii="Garamond" w:hAnsi="Garamond"/>
        </w:rPr>
        <w:t>July 28</w:t>
      </w:r>
      <w:r>
        <w:rPr>
          <w:rFonts w:ascii="Garamond" w:hAnsi="Garamond"/>
        </w:rPr>
        <w:t xml:space="preserve">) </w:t>
      </w:r>
    </w:p>
    <w:p w14:paraId="3F3DD050" w14:textId="79FC8E0E" w:rsidR="00470A2F" w:rsidRDefault="00470A2F" w:rsidP="001E43F4">
      <w:pPr>
        <w:pStyle w:val="ListParagraph"/>
        <w:numPr>
          <w:ilvl w:val="1"/>
          <w:numId w:val="26"/>
        </w:numPr>
        <w:spacing w:line="240" w:lineRule="auto"/>
        <w:rPr>
          <w:rFonts w:ascii="Garamond" w:hAnsi="Garamond"/>
        </w:rPr>
      </w:pPr>
      <w:r>
        <w:rPr>
          <w:rFonts w:ascii="Garamond" w:hAnsi="Garamond"/>
        </w:rPr>
        <w:t>Final paper (</w:t>
      </w:r>
      <w:r w:rsidR="00187B2C">
        <w:rPr>
          <w:rFonts w:ascii="Garamond" w:hAnsi="Garamond"/>
        </w:rPr>
        <w:t xml:space="preserve">due </w:t>
      </w:r>
      <w:r>
        <w:rPr>
          <w:rFonts w:ascii="Garamond" w:hAnsi="Garamond"/>
        </w:rPr>
        <w:t xml:space="preserve">Sunday, </w:t>
      </w:r>
      <w:r w:rsidR="00D525BF">
        <w:rPr>
          <w:rFonts w:ascii="Garamond" w:hAnsi="Garamond"/>
        </w:rPr>
        <w:t>July 30</w:t>
      </w:r>
      <w:r w:rsidR="00825DB4">
        <w:rPr>
          <w:rFonts w:ascii="Garamond" w:hAnsi="Garamond"/>
        </w:rPr>
        <w:t xml:space="preserve">) </w:t>
      </w:r>
    </w:p>
    <w:p w14:paraId="2DC57D14" w14:textId="008CB944" w:rsidR="006C2E8C" w:rsidRDefault="006C2E8C" w:rsidP="006C2E8C">
      <w:pPr>
        <w:spacing w:line="240" w:lineRule="auto"/>
        <w:rPr>
          <w:rFonts w:ascii="Garamond" w:hAnsi="Garamond"/>
          <w:u w:val="single"/>
        </w:rPr>
      </w:pPr>
      <w:r>
        <w:rPr>
          <w:rFonts w:ascii="Garamond" w:hAnsi="Garamond"/>
          <w:u w:val="single"/>
        </w:rPr>
        <w:t xml:space="preserve">Friday, </w:t>
      </w:r>
      <w:r w:rsidR="00B72B4C">
        <w:rPr>
          <w:rFonts w:ascii="Garamond" w:hAnsi="Garamond"/>
          <w:u w:val="single"/>
        </w:rPr>
        <w:t>Ju</w:t>
      </w:r>
      <w:r w:rsidR="005E11F0">
        <w:rPr>
          <w:rFonts w:ascii="Garamond" w:hAnsi="Garamond"/>
          <w:u w:val="single"/>
        </w:rPr>
        <w:t>ly</w:t>
      </w:r>
      <w:r w:rsidR="00B72B4C">
        <w:rPr>
          <w:rFonts w:ascii="Garamond" w:hAnsi="Garamond"/>
          <w:u w:val="single"/>
        </w:rPr>
        <w:t xml:space="preserve"> 2</w:t>
      </w:r>
      <w:r w:rsidR="00503A8B">
        <w:rPr>
          <w:rFonts w:ascii="Garamond" w:hAnsi="Garamond"/>
          <w:u w:val="single"/>
        </w:rPr>
        <w:t>8</w:t>
      </w:r>
      <w:r w:rsidR="0013250B">
        <w:rPr>
          <w:rFonts w:ascii="Garamond" w:hAnsi="Garamond"/>
          <w:u w:val="single"/>
        </w:rPr>
        <w:t xml:space="preserve">: </w:t>
      </w:r>
      <w:r w:rsidR="006024DF">
        <w:rPr>
          <w:rFonts w:ascii="Garamond" w:hAnsi="Garamond"/>
          <w:u w:val="single"/>
        </w:rPr>
        <w:t>COVID-19</w:t>
      </w:r>
      <w:r w:rsidR="00706E0E">
        <w:rPr>
          <w:rFonts w:ascii="Garamond" w:hAnsi="Garamond"/>
          <w:u w:val="single"/>
        </w:rPr>
        <w:t xml:space="preserve">, future environments, and course-wrap ups </w:t>
      </w:r>
    </w:p>
    <w:p w14:paraId="398C7DF0" w14:textId="3A05677A" w:rsidR="001E43F4" w:rsidRDefault="001E43F4" w:rsidP="001E43F4">
      <w:pPr>
        <w:pStyle w:val="ListParagraph"/>
        <w:numPr>
          <w:ilvl w:val="0"/>
          <w:numId w:val="26"/>
        </w:numPr>
        <w:spacing w:line="240" w:lineRule="auto"/>
        <w:rPr>
          <w:rFonts w:ascii="Garamond" w:hAnsi="Garamond"/>
        </w:rPr>
      </w:pPr>
      <w:r>
        <w:rPr>
          <w:rFonts w:ascii="Garamond" w:hAnsi="Garamond"/>
        </w:rPr>
        <w:t xml:space="preserve">Take-home work: </w:t>
      </w:r>
    </w:p>
    <w:p w14:paraId="737DBEBA" w14:textId="1A83227A" w:rsidR="00371C0F" w:rsidRDefault="001E43F4" w:rsidP="006C2E8C">
      <w:pPr>
        <w:pStyle w:val="ListParagraph"/>
        <w:numPr>
          <w:ilvl w:val="1"/>
          <w:numId w:val="26"/>
        </w:numPr>
        <w:spacing w:line="240" w:lineRule="auto"/>
        <w:rPr>
          <w:rFonts w:ascii="Garamond" w:hAnsi="Garamond"/>
        </w:rPr>
      </w:pPr>
      <w:r>
        <w:rPr>
          <w:rFonts w:ascii="Garamond" w:hAnsi="Garamond"/>
        </w:rPr>
        <w:t>Final paper (</w:t>
      </w:r>
      <w:r w:rsidR="00187B2C">
        <w:rPr>
          <w:rFonts w:ascii="Garamond" w:hAnsi="Garamond"/>
        </w:rPr>
        <w:t xml:space="preserve">due </w:t>
      </w:r>
      <w:r>
        <w:rPr>
          <w:rFonts w:ascii="Garamond" w:hAnsi="Garamond"/>
        </w:rPr>
        <w:t>Sunday,</w:t>
      </w:r>
      <w:r w:rsidR="00D525BF">
        <w:rPr>
          <w:rFonts w:ascii="Garamond" w:hAnsi="Garamond"/>
        </w:rPr>
        <w:t xml:space="preserve"> July 30</w:t>
      </w:r>
      <w:r>
        <w:rPr>
          <w:rFonts w:ascii="Garamond" w:hAnsi="Garamond"/>
        </w:rPr>
        <w:t xml:space="preserve">) </w:t>
      </w:r>
    </w:p>
    <w:p w14:paraId="733D61EF" w14:textId="6365AD96" w:rsidR="00893D75" w:rsidRPr="00187B2C" w:rsidRDefault="00371C0F" w:rsidP="00187B2C">
      <w:pPr>
        <w:spacing w:line="240" w:lineRule="auto"/>
        <w:rPr>
          <w:rFonts w:ascii="Garamond" w:hAnsi="Garamond"/>
          <w:u w:val="single"/>
        </w:rPr>
      </w:pPr>
      <w:r>
        <w:rPr>
          <w:rFonts w:ascii="Garamond" w:hAnsi="Garamond"/>
          <w:u w:val="single"/>
        </w:rPr>
        <w:t xml:space="preserve">Final Essay due: Sunday, </w:t>
      </w:r>
      <w:r w:rsidR="00B72B4C">
        <w:rPr>
          <w:rFonts w:ascii="Garamond" w:hAnsi="Garamond"/>
          <w:u w:val="single"/>
        </w:rPr>
        <w:t xml:space="preserve">July </w:t>
      </w:r>
      <w:r w:rsidR="00503A8B">
        <w:rPr>
          <w:rFonts w:ascii="Garamond" w:hAnsi="Garamond"/>
          <w:u w:val="single"/>
        </w:rPr>
        <w:t>30</w:t>
      </w:r>
      <w:r w:rsidR="00B72B4C">
        <w:rPr>
          <w:rFonts w:ascii="Garamond" w:hAnsi="Garamond"/>
          <w:u w:val="single"/>
        </w:rPr>
        <w:t xml:space="preserve"> </w:t>
      </w:r>
      <w:r>
        <w:rPr>
          <w:rFonts w:ascii="Garamond" w:hAnsi="Garamond"/>
          <w:u w:val="single"/>
        </w:rPr>
        <w:t xml:space="preserve">by 11:59pm Eastern Time </w:t>
      </w:r>
    </w:p>
    <w:sectPr w:rsidR="00893D75" w:rsidRPr="00187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45D"/>
    <w:multiLevelType w:val="hybridMultilevel"/>
    <w:tmpl w:val="C90EB7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55234"/>
    <w:multiLevelType w:val="hybridMultilevel"/>
    <w:tmpl w:val="92E003EA"/>
    <w:lvl w:ilvl="0" w:tplc="907EA772">
      <w:start w:val="1"/>
      <w:numFmt w:val="bullet"/>
      <w:lvlText w:val=""/>
      <w:lvlJc w:val="left"/>
      <w:pPr>
        <w:ind w:left="2160" w:hanging="360"/>
      </w:pPr>
      <w:rPr>
        <w:rFonts w:ascii="Symbol" w:hAnsi="Symbol"/>
      </w:rPr>
    </w:lvl>
    <w:lvl w:ilvl="1" w:tplc="2F346A92">
      <w:start w:val="1"/>
      <w:numFmt w:val="bullet"/>
      <w:lvlText w:val=""/>
      <w:lvlJc w:val="left"/>
      <w:pPr>
        <w:ind w:left="2160" w:hanging="360"/>
      </w:pPr>
      <w:rPr>
        <w:rFonts w:ascii="Symbol" w:hAnsi="Symbol"/>
      </w:rPr>
    </w:lvl>
    <w:lvl w:ilvl="2" w:tplc="D03C086E">
      <w:start w:val="1"/>
      <w:numFmt w:val="bullet"/>
      <w:lvlText w:val=""/>
      <w:lvlJc w:val="left"/>
      <w:pPr>
        <w:ind w:left="2160" w:hanging="360"/>
      </w:pPr>
      <w:rPr>
        <w:rFonts w:ascii="Symbol" w:hAnsi="Symbol"/>
      </w:rPr>
    </w:lvl>
    <w:lvl w:ilvl="3" w:tplc="E506ACD6">
      <w:start w:val="1"/>
      <w:numFmt w:val="bullet"/>
      <w:lvlText w:val=""/>
      <w:lvlJc w:val="left"/>
      <w:pPr>
        <w:ind w:left="2160" w:hanging="360"/>
      </w:pPr>
      <w:rPr>
        <w:rFonts w:ascii="Symbol" w:hAnsi="Symbol"/>
      </w:rPr>
    </w:lvl>
    <w:lvl w:ilvl="4" w:tplc="09E636D0">
      <w:start w:val="1"/>
      <w:numFmt w:val="bullet"/>
      <w:lvlText w:val=""/>
      <w:lvlJc w:val="left"/>
      <w:pPr>
        <w:ind w:left="2160" w:hanging="360"/>
      </w:pPr>
      <w:rPr>
        <w:rFonts w:ascii="Symbol" w:hAnsi="Symbol"/>
      </w:rPr>
    </w:lvl>
    <w:lvl w:ilvl="5" w:tplc="527CD1DE">
      <w:start w:val="1"/>
      <w:numFmt w:val="bullet"/>
      <w:lvlText w:val=""/>
      <w:lvlJc w:val="left"/>
      <w:pPr>
        <w:ind w:left="2160" w:hanging="360"/>
      </w:pPr>
      <w:rPr>
        <w:rFonts w:ascii="Symbol" w:hAnsi="Symbol"/>
      </w:rPr>
    </w:lvl>
    <w:lvl w:ilvl="6" w:tplc="EBBC3ADA">
      <w:start w:val="1"/>
      <w:numFmt w:val="bullet"/>
      <w:lvlText w:val=""/>
      <w:lvlJc w:val="left"/>
      <w:pPr>
        <w:ind w:left="2160" w:hanging="360"/>
      </w:pPr>
      <w:rPr>
        <w:rFonts w:ascii="Symbol" w:hAnsi="Symbol"/>
      </w:rPr>
    </w:lvl>
    <w:lvl w:ilvl="7" w:tplc="1332D0C8">
      <w:start w:val="1"/>
      <w:numFmt w:val="bullet"/>
      <w:lvlText w:val=""/>
      <w:lvlJc w:val="left"/>
      <w:pPr>
        <w:ind w:left="2160" w:hanging="360"/>
      </w:pPr>
      <w:rPr>
        <w:rFonts w:ascii="Symbol" w:hAnsi="Symbol"/>
      </w:rPr>
    </w:lvl>
    <w:lvl w:ilvl="8" w:tplc="18860E56">
      <w:start w:val="1"/>
      <w:numFmt w:val="bullet"/>
      <w:lvlText w:val=""/>
      <w:lvlJc w:val="left"/>
      <w:pPr>
        <w:ind w:left="2160" w:hanging="360"/>
      </w:pPr>
      <w:rPr>
        <w:rFonts w:ascii="Symbol" w:hAnsi="Symbol"/>
      </w:rPr>
    </w:lvl>
  </w:abstractNum>
  <w:abstractNum w:abstractNumId="2" w15:restartNumberingAfterBreak="0">
    <w:nsid w:val="091E6C5B"/>
    <w:multiLevelType w:val="hybridMultilevel"/>
    <w:tmpl w:val="411C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1309"/>
    <w:multiLevelType w:val="hybridMultilevel"/>
    <w:tmpl w:val="69264614"/>
    <w:lvl w:ilvl="0" w:tplc="915AB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6D99"/>
    <w:multiLevelType w:val="hybridMultilevel"/>
    <w:tmpl w:val="901CF080"/>
    <w:lvl w:ilvl="0" w:tplc="E08628B6">
      <w:start w:val="1"/>
      <w:numFmt w:val="bullet"/>
      <w:lvlText w:val=""/>
      <w:lvlJc w:val="left"/>
      <w:pPr>
        <w:ind w:left="1440" w:hanging="360"/>
      </w:pPr>
      <w:rPr>
        <w:rFonts w:ascii="Symbol" w:hAnsi="Symbol"/>
      </w:rPr>
    </w:lvl>
    <w:lvl w:ilvl="1" w:tplc="13587538">
      <w:start w:val="1"/>
      <w:numFmt w:val="bullet"/>
      <w:lvlText w:val=""/>
      <w:lvlJc w:val="left"/>
      <w:pPr>
        <w:ind w:left="2160" w:hanging="360"/>
      </w:pPr>
      <w:rPr>
        <w:rFonts w:ascii="Symbol" w:hAnsi="Symbol"/>
      </w:rPr>
    </w:lvl>
    <w:lvl w:ilvl="2" w:tplc="4A5E8300">
      <w:start w:val="1"/>
      <w:numFmt w:val="bullet"/>
      <w:lvlText w:val=""/>
      <w:lvlJc w:val="left"/>
      <w:pPr>
        <w:ind w:left="1440" w:hanging="360"/>
      </w:pPr>
      <w:rPr>
        <w:rFonts w:ascii="Symbol" w:hAnsi="Symbol"/>
      </w:rPr>
    </w:lvl>
    <w:lvl w:ilvl="3" w:tplc="1108C4FE">
      <w:start w:val="1"/>
      <w:numFmt w:val="bullet"/>
      <w:lvlText w:val=""/>
      <w:lvlJc w:val="left"/>
      <w:pPr>
        <w:ind w:left="1440" w:hanging="360"/>
      </w:pPr>
      <w:rPr>
        <w:rFonts w:ascii="Symbol" w:hAnsi="Symbol"/>
      </w:rPr>
    </w:lvl>
    <w:lvl w:ilvl="4" w:tplc="DC4E2A96">
      <w:start w:val="1"/>
      <w:numFmt w:val="bullet"/>
      <w:lvlText w:val=""/>
      <w:lvlJc w:val="left"/>
      <w:pPr>
        <w:ind w:left="1440" w:hanging="360"/>
      </w:pPr>
      <w:rPr>
        <w:rFonts w:ascii="Symbol" w:hAnsi="Symbol"/>
      </w:rPr>
    </w:lvl>
    <w:lvl w:ilvl="5" w:tplc="07F8063C">
      <w:start w:val="1"/>
      <w:numFmt w:val="bullet"/>
      <w:lvlText w:val=""/>
      <w:lvlJc w:val="left"/>
      <w:pPr>
        <w:ind w:left="1440" w:hanging="360"/>
      </w:pPr>
      <w:rPr>
        <w:rFonts w:ascii="Symbol" w:hAnsi="Symbol"/>
      </w:rPr>
    </w:lvl>
    <w:lvl w:ilvl="6" w:tplc="6FD0EE94">
      <w:start w:val="1"/>
      <w:numFmt w:val="bullet"/>
      <w:lvlText w:val=""/>
      <w:lvlJc w:val="left"/>
      <w:pPr>
        <w:ind w:left="1440" w:hanging="360"/>
      </w:pPr>
      <w:rPr>
        <w:rFonts w:ascii="Symbol" w:hAnsi="Symbol"/>
      </w:rPr>
    </w:lvl>
    <w:lvl w:ilvl="7" w:tplc="51B888AA">
      <w:start w:val="1"/>
      <w:numFmt w:val="bullet"/>
      <w:lvlText w:val=""/>
      <w:lvlJc w:val="left"/>
      <w:pPr>
        <w:ind w:left="1440" w:hanging="360"/>
      </w:pPr>
      <w:rPr>
        <w:rFonts w:ascii="Symbol" w:hAnsi="Symbol"/>
      </w:rPr>
    </w:lvl>
    <w:lvl w:ilvl="8" w:tplc="5BA2C578">
      <w:start w:val="1"/>
      <w:numFmt w:val="bullet"/>
      <w:lvlText w:val=""/>
      <w:lvlJc w:val="left"/>
      <w:pPr>
        <w:ind w:left="1440" w:hanging="360"/>
      </w:pPr>
      <w:rPr>
        <w:rFonts w:ascii="Symbol" w:hAnsi="Symbol"/>
      </w:rPr>
    </w:lvl>
  </w:abstractNum>
  <w:abstractNum w:abstractNumId="5" w15:restartNumberingAfterBreak="0">
    <w:nsid w:val="0F0973D3"/>
    <w:multiLevelType w:val="hybridMultilevel"/>
    <w:tmpl w:val="2B584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1779E"/>
    <w:multiLevelType w:val="hybridMultilevel"/>
    <w:tmpl w:val="7014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57E3F"/>
    <w:multiLevelType w:val="hybridMultilevel"/>
    <w:tmpl w:val="5740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50E6A"/>
    <w:multiLevelType w:val="hybridMultilevel"/>
    <w:tmpl w:val="5E34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D1D27"/>
    <w:multiLevelType w:val="hybridMultilevel"/>
    <w:tmpl w:val="550E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114B7"/>
    <w:multiLevelType w:val="hybridMultilevel"/>
    <w:tmpl w:val="DC067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92CA6"/>
    <w:multiLevelType w:val="hybridMultilevel"/>
    <w:tmpl w:val="3DF4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A1C9F"/>
    <w:multiLevelType w:val="hybridMultilevel"/>
    <w:tmpl w:val="8CB6AD06"/>
    <w:lvl w:ilvl="0" w:tplc="318660EC">
      <w:start w:val="1"/>
      <w:numFmt w:val="bullet"/>
      <w:lvlText w:val=""/>
      <w:lvlJc w:val="left"/>
      <w:pPr>
        <w:ind w:left="2160" w:hanging="360"/>
      </w:pPr>
      <w:rPr>
        <w:rFonts w:ascii="Symbol" w:hAnsi="Symbol"/>
      </w:rPr>
    </w:lvl>
    <w:lvl w:ilvl="1" w:tplc="D8E8F47C">
      <w:start w:val="1"/>
      <w:numFmt w:val="bullet"/>
      <w:lvlText w:val=""/>
      <w:lvlJc w:val="left"/>
      <w:pPr>
        <w:ind w:left="2160" w:hanging="360"/>
      </w:pPr>
      <w:rPr>
        <w:rFonts w:ascii="Symbol" w:hAnsi="Symbol"/>
      </w:rPr>
    </w:lvl>
    <w:lvl w:ilvl="2" w:tplc="F438B114">
      <w:start w:val="1"/>
      <w:numFmt w:val="bullet"/>
      <w:lvlText w:val=""/>
      <w:lvlJc w:val="left"/>
      <w:pPr>
        <w:ind w:left="2160" w:hanging="360"/>
      </w:pPr>
      <w:rPr>
        <w:rFonts w:ascii="Symbol" w:hAnsi="Symbol"/>
      </w:rPr>
    </w:lvl>
    <w:lvl w:ilvl="3" w:tplc="DB0E5812">
      <w:start w:val="1"/>
      <w:numFmt w:val="bullet"/>
      <w:lvlText w:val=""/>
      <w:lvlJc w:val="left"/>
      <w:pPr>
        <w:ind w:left="2160" w:hanging="360"/>
      </w:pPr>
      <w:rPr>
        <w:rFonts w:ascii="Symbol" w:hAnsi="Symbol"/>
      </w:rPr>
    </w:lvl>
    <w:lvl w:ilvl="4" w:tplc="FD30B796">
      <w:start w:val="1"/>
      <w:numFmt w:val="bullet"/>
      <w:lvlText w:val=""/>
      <w:lvlJc w:val="left"/>
      <w:pPr>
        <w:ind w:left="2160" w:hanging="360"/>
      </w:pPr>
      <w:rPr>
        <w:rFonts w:ascii="Symbol" w:hAnsi="Symbol"/>
      </w:rPr>
    </w:lvl>
    <w:lvl w:ilvl="5" w:tplc="78E8E860">
      <w:start w:val="1"/>
      <w:numFmt w:val="bullet"/>
      <w:lvlText w:val=""/>
      <w:lvlJc w:val="left"/>
      <w:pPr>
        <w:ind w:left="2160" w:hanging="360"/>
      </w:pPr>
      <w:rPr>
        <w:rFonts w:ascii="Symbol" w:hAnsi="Symbol"/>
      </w:rPr>
    </w:lvl>
    <w:lvl w:ilvl="6" w:tplc="3F3C6A48">
      <w:start w:val="1"/>
      <w:numFmt w:val="bullet"/>
      <w:lvlText w:val=""/>
      <w:lvlJc w:val="left"/>
      <w:pPr>
        <w:ind w:left="2160" w:hanging="360"/>
      </w:pPr>
      <w:rPr>
        <w:rFonts w:ascii="Symbol" w:hAnsi="Symbol"/>
      </w:rPr>
    </w:lvl>
    <w:lvl w:ilvl="7" w:tplc="EA1E0210">
      <w:start w:val="1"/>
      <w:numFmt w:val="bullet"/>
      <w:lvlText w:val=""/>
      <w:lvlJc w:val="left"/>
      <w:pPr>
        <w:ind w:left="2160" w:hanging="360"/>
      </w:pPr>
      <w:rPr>
        <w:rFonts w:ascii="Symbol" w:hAnsi="Symbol"/>
      </w:rPr>
    </w:lvl>
    <w:lvl w:ilvl="8" w:tplc="75F223A4">
      <w:start w:val="1"/>
      <w:numFmt w:val="bullet"/>
      <w:lvlText w:val=""/>
      <w:lvlJc w:val="left"/>
      <w:pPr>
        <w:ind w:left="2160" w:hanging="360"/>
      </w:pPr>
      <w:rPr>
        <w:rFonts w:ascii="Symbol" w:hAnsi="Symbol"/>
      </w:rPr>
    </w:lvl>
  </w:abstractNum>
  <w:abstractNum w:abstractNumId="13" w15:restartNumberingAfterBreak="0">
    <w:nsid w:val="29542578"/>
    <w:multiLevelType w:val="hybridMultilevel"/>
    <w:tmpl w:val="C30AD06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10E1843"/>
    <w:multiLevelType w:val="hybridMultilevel"/>
    <w:tmpl w:val="FF9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B589A"/>
    <w:multiLevelType w:val="hybridMultilevel"/>
    <w:tmpl w:val="AA50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27822"/>
    <w:multiLevelType w:val="hybridMultilevel"/>
    <w:tmpl w:val="8564E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50356"/>
    <w:multiLevelType w:val="hybridMultilevel"/>
    <w:tmpl w:val="46F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E14B6"/>
    <w:multiLevelType w:val="hybridMultilevel"/>
    <w:tmpl w:val="92F2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74729"/>
    <w:multiLevelType w:val="hybridMultilevel"/>
    <w:tmpl w:val="9342D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94A1D"/>
    <w:multiLevelType w:val="hybridMultilevel"/>
    <w:tmpl w:val="4ECC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E2572"/>
    <w:multiLevelType w:val="hybridMultilevel"/>
    <w:tmpl w:val="C332C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C3B55"/>
    <w:multiLevelType w:val="hybridMultilevel"/>
    <w:tmpl w:val="D82EDB9E"/>
    <w:lvl w:ilvl="0" w:tplc="F56A8288">
      <w:start w:val="1"/>
      <w:numFmt w:val="bullet"/>
      <w:lvlText w:val="•"/>
      <w:lvlJc w:val="left"/>
      <w:pPr>
        <w:tabs>
          <w:tab w:val="num" w:pos="720"/>
        </w:tabs>
        <w:ind w:left="720" w:hanging="360"/>
      </w:pPr>
      <w:rPr>
        <w:rFonts w:ascii="Arial" w:hAnsi="Arial" w:hint="default"/>
      </w:rPr>
    </w:lvl>
    <w:lvl w:ilvl="1" w:tplc="448657AA">
      <w:numFmt w:val="bullet"/>
      <w:lvlText w:val="•"/>
      <w:lvlJc w:val="left"/>
      <w:pPr>
        <w:tabs>
          <w:tab w:val="num" w:pos="1440"/>
        </w:tabs>
        <w:ind w:left="1440" w:hanging="360"/>
      </w:pPr>
      <w:rPr>
        <w:rFonts w:ascii="Arial" w:hAnsi="Arial" w:hint="default"/>
      </w:rPr>
    </w:lvl>
    <w:lvl w:ilvl="2" w:tplc="AB8A5C8C" w:tentative="1">
      <w:start w:val="1"/>
      <w:numFmt w:val="bullet"/>
      <w:lvlText w:val="•"/>
      <w:lvlJc w:val="left"/>
      <w:pPr>
        <w:tabs>
          <w:tab w:val="num" w:pos="2160"/>
        </w:tabs>
        <w:ind w:left="2160" w:hanging="360"/>
      </w:pPr>
      <w:rPr>
        <w:rFonts w:ascii="Arial" w:hAnsi="Arial" w:hint="default"/>
      </w:rPr>
    </w:lvl>
    <w:lvl w:ilvl="3" w:tplc="E2E4F49C" w:tentative="1">
      <w:start w:val="1"/>
      <w:numFmt w:val="bullet"/>
      <w:lvlText w:val="•"/>
      <w:lvlJc w:val="left"/>
      <w:pPr>
        <w:tabs>
          <w:tab w:val="num" w:pos="2880"/>
        </w:tabs>
        <w:ind w:left="2880" w:hanging="360"/>
      </w:pPr>
      <w:rPr>
        <w:rFonts w:ascii="Arial" w:hAnsi="Arial" w:hint="default"/>
      </w:rPr>
    </w:lvl>
    <w:lvl w:ilvl="4" w:tplc="C05E610E" w:tentative="1">
      <w:start w:val="1"/>
      <w:numFmt w:val="bullet"/>
      <w:lvlText w:val="•"/>
      <w:lvlJc w:val="left"/>
      <w:pPr>
        <w:tabs>
          <w:tab w:val="num" w:pos="3600"/>
        </w:tabs>
        <w:ind w:left="3600" w:hanging="360"/>
      </w:pPr>
      <w:rPr>
        <w:rFonts w:ascii="Arial" w:hAnsi="Arial" w:hint="default"/>
      </w:rPr>
    </w:lvl>
    <w:lvl w:ilvl="5" w:tplc="E7205734" w:tentative="1">
      <w:start w:val="1"/>
      <w:numFmt w:val="bullet"/>
      <w:lvlText w:val="•"/>
      <w:lvlJc w:val="left"/>
      <w:pPr>
        <w:tabs>
          <w:tab w:val="num" w:pos="4320"/>
        </w:tabs>
        <w:ind w:left="4320" w:hanging="360"/>
      </w:pPr>
      <w:rPr>
        <w:rFonts w:ascii="Arial" w:hAnsi="Arial" w:hint="default"/>
      </w:rPr>
    </w:lvl>
    <w:lvl w:ilvl="6" w:tplc="D612F0C6" w:tentative="1">
      <w:start w:val="1"/>
      <w:numFmt w:val="bullet"/>
      <w:lvlText w:val="•"/>
      <w:lvlJc w:val="left"/>
      <w:pPr>
        <w:tabs>
          <w:tab w:val="num" w:pos="5040"/>
        </w:tabs>
        <w:ind w:left="5040" w:hanging="360"/>
      </w:pPr>
      <w:rPr>
        <w:rFonts w:ascii="Arial" w:hAnsi="Arial" w:hint="default"/>
      </w:rPr>
    </w:lvl>
    <w:lvl w:ilvl="7" w:tplc="904C4412" w:tentative="1">
      <w:start w:val="1"/>
      <w:numFmt w:val="bullet"/>
      <w:lvlText w:val="•"/>
      <w:lvlJc w:val="left"/>
      <w:pPr>
        <w:tabs>
          <w:tab w:val="num" w:pos="5760"/>
        </w:tabs>
        <w:ind w:left="5760" w:hanging="360"/>
      </w:pPr>
      <w:rPr>
        <w:rFonts w:ascii="Arial" w:hAnsi="Arial" w:hint="default"/>
      </w:rPr>
    </w:lvl>
    <w:lvl w:ilvl="8" w:tplc="C66211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7B0498"/>
    <w:multiLevelType w:val="hybridMultilevel"/>
    <w:tmpl w:val="D0CC9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85FE1"/>
    <w:multiLevelType w:val="hybridMultilevel"/>
    <w:tmpl w:val="B12090CC"/>
    <w:lvl w:ilvl="0" w:tplc="8940D652">
      <w:start w:val="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761F1"/>
    <w:multiLevelType w:val="hybridMultilevel"/>
    <w:tmpl w:val="3A5E931C"/>
    <w:lvl w:ilvl="0" w:tplc="4546F466">
      <w:start w:val="1"/>
      <w:numFmt w:val="bullet"/>
      <w:lvlText w:val=""/>
      <w:lvlJc w:val="left"/>
      <w:pPr>
        <w:ind w:left="2160" w:hanging="360"/>
      </w:pPr>
      <w:rPr>
        <w:rFonts w:ascii="Symbol" w:hAnsi="Symbol"/>
      </w:rPr>
    </w:lvl>
    <w:lvl w:ilvl="1" w:tplc="94842CA4">
      <w:start w:val="1"/>
      <w:numFmt w:val="bullet"/>
      <w:lvlText w:val=""/>
      <w:lvlJc w:val="left"/>
      <w:pPr>
        <w:ind w:left="2160" w:hanging="360"/>
      </w:pPr>
      <w:rPr>
        <w:rFonts w:ascii="Symbol" w:hAnsi="Symbol"/>
      </w:rPr>
    </w:lvl>
    <w:lvl w:ilvl="2" w:tplc="1DCC9472">
      <w:start w:val="1"/>
      <w:numFmt w:val="bullet"/>
      <w:lvlText w:val=""/>
      <w:lvlJc w:val="left"/>
      <w:pPr>
        <w:ind w:left="2160" w:hanging="360"/>
      </w:pPr>
      <w:rPr>
        <w:rFonts w:ascii="Symbol" w:hAnsi="Symbol"/>
      </w:rPr>
    </w:lvl>
    <w:lvl w:ilvl="3" w:tplc="6D6C64B8">
      <w:start w:val="1"/>
      <w:numFmt w:val="bullet"/>
      <w:lvlText w:val=""/>
      <w:lvlJc w:val="left"/>
      <w:pPr>
        <w:ind w:left="2160" w:hanging="360"/>
      </w:pPr>
      <w:rPr>
        <w:rFonts w:ascii="Symbol" w:hAnsi="Symbol"/>
      </w:rPr>
    </w:lvl>
    <w:lvl w:ilvl="4" w:tplc="7A9C2900">
      <w:start w:val="1"/>
      <w:numFmt w:val="bullet"/>
      <w:lvlText w:val=""/>
      <w:lvlJc w:val="left"/>
      <w:pPr>
        <w:ind w:left="2160" w:hanging="360"/>
      </w:pPr>
      <w:rPr>
        <w:rFonts w:ascii="Symbol" w:hAnsi="Symbol"/>
      </w:rPr>
    </w:lvl>
    <w:lvl w:ilvl="5" w:tplc="34D088F0">
      <w:start w:val="1"/>
      <w:numFmt w:val="bullet"/>
      <w:lvlText w:val=""/>
      <w:lvlJc w:val="left"/>
      <w:pPr>
        <w:ind w:left="2160" w:hanging="360"/>
      </w:pPr>
      <w:rPr>
        <w:rFonts w:ascii="Symbol" w:hAnsi="Symbol"/>
      </w:rPr>
    </w:lvl>
    <w:lvl w:ilvl="6" w:tplc="CCD20924">
      <w:start w:val="1"/>
      <w:numFmt w:val="bullet"/>
      <w:lvlText w:val=""/>
      <w:lvlJc w:val="left"/>
      <w:pPr>
        <w:ind w:left="2160" w:hanging="360"/>
      </w:pPr>
      <w:rPr>
        <w:rFonts w:ascii="Symbol" w:hAnsi="Symbol"/>
      </w:rPr>
    </w:lvl>
    <w:lvl w:ilvl="7" w:tplc="02D2863E">
      <w:start w:val="1"/>
      <w:numFmt w:val="bullet"/>
      <w:lvlText w:val=""/>
      <w:lvlJc w:val="left"/>
      <w:pPr>
        <w:ind w:left="2160" w:hanging="360"/>
      </w:pPr>
      <w:rPr>
        <w:rFonts w:ascii="Symbol" w:hAnsi="Symbol"/>
      </w:rPr>
    </w:lvl>
    <w:lvl w:ilvl="8" w:tplc="8EC0D89A">
      <w:start w:val="1"/>
      <w:numFmt w:val="bullet"/>
      <w:lvlText w:val=""/>
      <w:lvlJc w:val="left"/>
      <w:pPr>
        <w:ind w:left="2160" w:hanging="360"/>
      </w:pPr>
      <w:rPr>
        <w:rFonts w:ascii="Symbol" w:hAnsi="Symbol"/>
      </w:rPr>
    </w:lvl>
  </w:abstractNum>
  <w:abstractNum w:abstractNumId="26" w15:restartNumberingAfterBreak="0">
    <w:nsid w:val="675E5C79"/>
    <w:multiLevelType w:val="hybridMultilevel"/>
    <w:tmpl w:val="ED04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669F0"/>
    <w:multiLevelType w:val="hybridMultilevel"/>
    <w:tmpl w:val="0E6EE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70E00"/>
    <w:multiLevelType w:val="hybridMultilevel"/>
    <w:tmpl w:val="9B9A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915B9"/>
    <w:multiLevelType w:val="hybridMultilevel"/>
    <w:tmpl w:val="2FC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F36DA"/>
    <w:multiLevelType w:val="hybridMultilevel"/>
    <w:tmpl w:val="2856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9312F"/>
    <w:multiLevelType w:val="hybridMultilevel"/>
    <w:tmpl w:val="E31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A243A"/>
    <w:multiLevelType w:val="hybridMultilevel"/>
    <w:tmpl w:val="E572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E74ED"/>
    <w:multiLevelType w:val="hybridMultilevel"/>
    <w:tmpl w:val="04FA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F1D88"/>
    <w:multiLevelType w:val="hybridMultilevel"/>
    <w:tmpl w:val="43B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740F4"/>
    <w:multiLevelType w:val="hybridMultilevel"/>
    <w:tmpl w:val="400E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05314">
    <w:abstractNumId w:val="34"/>
  </w:num>
  <w:num w:numId="2" w16cid:durableId="538249012">
    <w:abstractNumId w:val="13"/>
  </w:num>
  <w:num w:numId="3" w16cid:durableId="883785341">
    <w:abstractNumId w:val="31"/>
  </w:num>
  <w:num w:numId="4" w16cid:durableId="1490289336">
    <w:abstractNumId w:val="8"/>
  </w:num>
  <w:num w:numId="5" w16cid:durableId="1052575795">
    <w:abstractNumId w:val="0"/>
  </w:num>
  <w:num w:numId="6" w16cid:durableId="65154051">
    <w:abstractNumId w:val="35"/>
  </w:num>
  <w:num w:numId="7" w16cid:durableId="910694874">
    <w:abstractNumId w:val="30"/>
  </w:num>
  <w:num w:numId="8" w16cid:durableId="1861309073">
    <w:abstractNumId w:val="27"/>
  </w:num>
  <w:num w:numId="9" w16cid:durableId="1937981528">
    <w:abstractNumId w:val="26"/>
  </w:num>
  <w:num w:numId="10" w16cid:durableId="1990746170">
    <w:abstractNumId w:val="6"/>
  </w:num>
  <w:num w:numId="11" w16cid:durableId="1098210835">
    <w:abstractNumId w:val="14"/>
  </w:num>
  <w:num w:numId="12" w16cid:durableId="1285773286">
    <w:abstractNumId w:val="18"/>
  </w:num>
  <w:num w:numId="13" w16cid:durableId="59447348">
    <w:abstractNumId w:val="11"/>
  </w:num>
  <w:num w:numId="14" w16cid:durableId="1287199532">
    <w:abstractNumId w:val="16"/>
  </w:num>
  <w:num w:numId="15" w16cid:durableId="1389260320">
    <w:abstractNumId w:val="15"/>
  </w:num>
  <w:num w:numId="16" w16cid:durableId="2114088578">
    <w:abstractNumId w:val="2"/>
  </w:num>
  <w:num w:numId="17" w16cid:durableId="462844737">
    <w:abstractNumId w:val="20"/>
  </w:num>
  <w:num w:numId="18" w16cid:durableId="439297938">
    <w:abstractNumId w:val="10"/>
  </w:num>
  <w:num w:numId="19" w16cid:durableId="2005863832">
    <w:abstractNumId w:val="29"/>
  </w:num>
  <w:num w:numId="20" w16cid:durableId="1989435535">
    <w:abstractNumId w:val="23"/>
  </w:num>
  <w:num w:numId="21" w16cid:durableId="1916668854">
    <w:abstractNumId w:val="24"/>
  </w:num>
  <w:num w:numId="22" w16cid:durableId="1840120897">
    <w:abstractNumId w:val="19"/>
  </w:num>
  <w:num w:numId="23" w16cid:durableId="1120300315">
    <w:abstractNumId w:val="7"/>
  </w:num>
  <w:num w:numId="24" w16cid:durableId="1865509682">
    <w:abstractNumId w:val="17"/>
  </w:num>
  <w:num w:numId="25" w16cid:durableId="904611186">
    <w:abstractNumId w:val="21"/>
  </w:num>
  <w:num w:numId="26" w16cid:durableId="307712932">
    <w:abstractNumId w:val="5"/>
  </w:num>
  <w:num w:numId="27" w16cid:durableId="228544283">
    <w:abstractNumId w:val="9"/>
  </w:num>
  <w:num w:numId="28" w16cid:durableId="1571386034">
    <w:abstractNumId w:val="28"/>
  </w:num>
  <w:num w:numId="29" w16cid:durableId="1196651447">
    <w:abstractNumId w:val="33"/>
  </w:num>
  <w:num w:numId="30" w16cid:durableId="925454286">
    <w:abstractNumId w:val="3"/>
  </w:num>
  <w:num w:numId="31" w16cid:durableId="1477188222">
    <w:abstractNumId w:val="12"/>
  </w:num>
  <w:num w:numId="32" w16cid:durableId="665323287">
    <w:abstractNumId w:val="1"/>
  </w:num>
  <w:num w:numId="33" w16cid:durableId="408964430">
    <w:abstractNumId w:val="4"/>
  </w:num>
  <w:num w:numId="34" w16cid:durableId="474371601">
    <w:abstractNumId w:val="25"/>
  </w:num>
  <w:num w:numId="35" w16cid:durableId="1621372587">
    <w:abstractNumId w:val="22"/>
  </w:num>
  <w:num w:numId="36" w16cid:durableId="13180762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18"/>
    <w:rsid w:val="00000666"/>
    <w:rsid w:val="00000F06"/>
    <w:rsid w:val="00002F1E"/>
    <w:rsid w:val="0000509F"/>
    <w:rsid w:val="00006F73"/>
    <w:rsid w:val="00012E04"/>
    <w:rsid w:val="00013BBD"/>
    <w:rsid w:val="00017B55"/>
    <w:rsid w:val="00017FF0"/>
    <w:rsid w:val="00023079"/>
    <w:rsid w:val="00023856"/>
    <w:rsid w:val="000245EA"/>
    <w:rsid w:val="0003332E"/>
    <w:rsid w:val="00033980"/>
    <w:rsid w:val="000365E0"/>
    <w:rsid w:val="0003702D"/>
    <w:rsid w:val="00040300"/>
    <w:rsid w:val="00041F7D"/>
    <w:rsid w:val="00042AB4"/>
    <w:rsid w:val="0004611D"/>
    <w:rsid w:val="00047804"/>
    <w:rsid w:val="00051181"/>
    <w:rsid w:val="000550FB"/>
    <w:rsid w:val="00055FDB"/>
    <w:rsid w:val="0005683E"/>
    <w:rsid w:val="00057069"/>
    <w:rsid w:val="0005754D"/>
    <w:rsid w:val="00061FC6"/>
    <w:rsid w:val="0006291C"/>
    <w:rsid w:val="000653E0"/>
    <w:rsid w:val="0006596F"/>
    <w:rsid w:val="000734B6"/>
    <w:rsid w:val="00077E3E"/>
    <w:rsid w:val="00080AAD"/>
    <w:rsid w:val="0008172D"/>
    <w:rsid w:val="000855E3"/>
    <w:rsid w:val="00091AC1"/>
    <w:rsid w:val="000944CF"/>
    <w:rsid w:val="0009536A"/>
    <w:rsid w:val="000A0E7A"/>
    <w:rsid w:val="000A3324"/>
    <w:rsid w:val="000A4798"/>
    <w:rsid w:val="000B234C"/>
    <w:rsid w:val="000B6146"/>
    <w:rsid w:val="000B7FCA"/>
    <w:rsid w:val="000C35EB"/>
    <w:rsid w:val="000D15D2"/>
    <w:rsid w:val="000D36CB"/>
    <w:rsid w:val="000D5CE9"/>
    <w:rsid w:val="000D5DEB"/>
    <w:rsid w:val="000D619A"/>
    <w:rsid w:val="000D6D4F"/>
    <w:rsid w:val="000E7110"/>
    <w:rsid w:val="000F0CA6"/>
    <w:rsid w:val="000F0E8E"/>
    <w:rsid w:val="001052EC"/>
    <w:rsid w:val="00111857"/>
    <w:rsid w:val="0011264A"/>
    <w:rsid w:val="00112C81"/>
    <w:rsid w:val="0011757B"/>
    <w:rsid w:val="00121BA2"/>
    <w:rsid w:val="00123D37"/>
    <w:rsid w:val="0012420D"/>
    <w:rsid w:val="00127F1B"/>
    <w:rsid w:val="0013250B"/>
    <w:rsid w:val="0013546E"/>
    <w:rsid w:val="00137FF4"/>
    <w:rsid w:val="001464D1"/>
    <w:rsid w:val="00150161"/>
    <w:rsid w:val="001508E7"/>
    <w:rsid w:val="00155F2D"/>
    <w:rsid w:val="00157E23"/>
    <w:rsid w:val="00171E15"/>
    <w:rsid w:val="00174C0F"/>
    <w:rsid w:val="00174E03"/>
    <w:rsid w:val="00176DBC"/>
    <w:rsid w:val="00183758"/>
    <w:rsid w:val="0018414F"/>
    <w:rsid w:val="001846B7"/>
    <w:rsid w:val="001872C1"/>
    <w:rsid w:val="00187B2C"/>
    <w:rsid w:val="00190A9D"/>
    <w:rsid w:val="00191133"/>
    <w:rsid w:val="00192430"/>
    <w:rsid w:val="001944EE"/>
    <w:rsid w:val="00196D79"/>
    <w:rsid w:val="001A1AD9"/>
    <w:rsid w:val="001A3921"/>
    <w:rsid w:val="001A5691"/>
    <w:rsid w:val="001B05AA"/>
    <w:rsid w:val="001B2267"/>
    <w:rsid w:val="001B2F76"/>
    <w:rsid w:val="001B34DC"/>
    <w:rsid w:val="001C0F73"/>
    <w:rsid w:val="001C1A0D"/>
    <w:rsid w:val="001C5A14"/>
    <w:rsid w:val="001C62E5"/>
    <w:rsid w:val="001C6689"/>
    <w:rsid w:val="001C6A16"/>
    <w:rsid w:val="001C6AEE"/>
    <w:rsid w:val="001D2A0A"/>
    <w:rsid w:val="001D38CF"/>
    <w:rsid w:val="001D5E37"/>
    <w:rsid w:val="001D61AA"/>
    <w:rsid w:val="001D6D3B"/>
    <w:rsid w:val="001E003D"/>
    <w:rsid w:val="001E1075"/>
    <w:rsid w:val="001E1B30"/>
    <w:rsid w:val="001E43F4"/>
    <w:rsid w:val="001F503F"/>
    <w:rsid w:val="001F64EA"/>
    <w:rsid w:val="002004A7"/>
    <w:rsid w:val="0020365C"/>
    <w:rsid w:val="00203EED"/>
    <w:rsid w:val="00213A85"/>
    <w:rsid w:val="00214577"/>
    <w:rsid w:val="002226E3"/>
    <w:rsid w:val="0022655D"/>
    <w:rsid w:val="00227109"/>
    <w:rsid w:val="00227717"/>
    <w:rsid w:val="00227778"/>
    <w:rsid w:val="00230CF1"/>
    <w:rsid w:val="00233296"/>
    <w:rsid w:val="002347AA"/>
    <w:rsid w:val="00234AD9"/>
    <w:rsid w:val="00235152"/>
    <w:rsid w:val="002369A8"/>
    <w:rsid w:val="00240733"/>
    <w:rsid w:val="00241206"/>
    <w:rsid w:val="002442C6"/>
    <w:rsid w:val="00247DFB"/>
    <w:rsid w:val="0025311A"/>
    <w:rsid w:val="0025395B"/>
    <w:rsid w:val="00253FAD"/>
    <w:rsid w:val="00253FFE"/>
    <w:rsid w:val="0025557C"/>
    <w:rsid w:val="00261AED"/>
    <w:rsid w:val="0026434C"/>
    <w:rsid w:val="00265A6F"/>
    <w:rsid w:val="00266AA5"/>
    <w:rsid w:val="00267BC9"/>
    <w:rsid w:val="00270055"/>
    <w:rsid w:val="00271DDB"/>
    <w:rsid w:val="002737BB"/>
    <w:rsid w:val="00275B18"/>
    <w:rsid w:val="0027697A"/>
    <w:rsid w:val="00276A48"/>
    <w:rsid w:val="00281A6A"/>
    <w:rsid w:val="00284D8F"/>
    <w:rsid w:val="002928FF"/>
    <w:rsid w:val="002974E1"/>
    <w:rsid w:val="002A0E69"/>
    <w:rsid w:val="002A1F04"/>
    <w:rsid w:val="002A367E"/>
    <w:rsid w:val="002A68B9"/>
    <w:rsid w:val="002B0FBF"/>
    <w:rsid w:val="002B2538"/>
    <w:rsid w:val="002B732D"/>
    <w:rsid w:val="002B7B73"/>
    <w:rsid w:val="002C081C"/>
    <w:rsid w:val="002C1DAC"/>
    <w:rsid w:val="002C1E8C"/>
    <w:rsid w:val="002C2A48"/>
    <w:rsid w:val="002C31ED"/>
    <w:rsid w:val="002C3FE2"/>
    <w:rsid w:val="002C5C94"/>
    <w:rsid w:val="002C680D"/>
    <w:rsid w:val="002D104B"/>
    <w:rsid w:val="002D1D89"/>
    <w:rsid w:val="002D2DBD"/>
    <w:rsid w:val="002D42B3"/>
    <w:rsid w:val="002D5297"/>
    <w:rsid w:val="002D6B71"/>
    <w:rsid w:val="002D7DE4"/>
    <w:rsid w:val="002F10B9"/>
    <w:rsid w:val="002F1512"/>
    <w:rsid w:val="002F15CC"/>
    <w:rsid w:val="002F3D5D"/>
    <w:rsid w:val="002F4A21"/>
    <w:rsid w:val="002F53D1"/>
    <w:rsid w:val="00302C5A"/>
    <w:rsid w:val="0030414A"/>
    <w:rsid w:val="003054DA"/>
    <w:rsid w:val="00307099"/>
    <w:rsid w:val="00315D8D"/>
    <w:rsid w:val="00316C19"/>
    <w:rsid w:val="0031779B"/>
    <w:rsid w:val="0031799D"/>
    <w:rsid w:val="00317C26"/>
    <w:rsid w:val="00322C9F"/>
    <w:rsid w:val="00323CF5"/>
    <w:rsid w:val="0032479A"/>
    <w:rsid w:val="003270A6"/>
    <w:rsid w:val="003359FE"/>
    <w:rsid w:val="00336CBD"/>
    <w:rsid w:val="00347663"/>
    <w:rsid w:val="00347E11"/>
    <w:rsid w:val="00350248"/>
    <w:rsid w:val="00352023"/>
    <w:rsid w:val="00353111"/>
    <w:rsid w:val="00354726"/>
    <w:rsid w:val="00361E81"/>
    <w:rsid w:val="00362CEE"/>
    <w:rsid w:val="0036362C"/>
    <w:rsid w:val="00371C0F"/>
    <w:rsid w:val="0037579F"/>
    <w:rsid w:val="00377697"/>
    <w:rsid w:val="003826BC"/>
    <w:rsid w:val="0038316D"/>
    <w:rsid w:val="003860BD"/>
    <w:rsid w:val="00386D62"/>
    <w:rsid w:val="003911DF"/>
    <w:rsid w:val="003918C5"/>
    <w:rsid w:val="0039268E"/>
    <w:rsid w:val="00394191"/>
    <w:rsid w:val="003973FE"/>
    <w:rsid w:val="003B1F23"/>
    <w:rsid w:val="003B23B4"/>
    <w:rsid w:val="003B2C46"/>
    <w:rsid w:val="003C4141"/>
    <w:rsid w:val="003C6D68"/>
    <w:rsid w:val="003C7F1B"/>
    <w:rsid w:val="003D0171"/>
    <w:rsid w:val="003D123B"/>
    <w:rsid w:val="003D15D7"/>
    <w:rsid w:val="003D50B7"/>
    <w:rsid w:val="003D58B3"/>
    <w:rsid w:val="003D6A67"/>
    <w:rsid w:val="003E0595"/>
    <w:rsid w:val="003E156A"/>
    <w:rsid w:val="003E1A8B"/>
    <w:rsid w:val="003E2395"/>
    <w:rsid w:val="003E243B"/>
    <w:rsid w:val="003E3DEF"/>
    <w:rsid w:val="003E4655"/>
    <w:rsid w:val="003F1049"/>
    <w:rsid w:val="003F1F5A"/>
    <w:rsid w:val="003F7BBC"/>
    <w:rsid w:val="00401BEE"/>
    <w:rsid w:val="00402ECF"/>
    <w:rsid w:val="00402F6B"/>
    <w:rsid w:val="004041F9"/>
    <w:rsid w:val="00407AA4"/>
    <w:rsid w:val="00411FA9"/>
    <w:rsid w:val="00415DE8"/>
    <w:rsid w:val="00422311"/>
    <w:rsid w:val="00423264"/>
    <w:rsid w:val="004234F3"/>
    <w:rsid w:val="0042363D"/>
    <w:rsid w:val="00423C0E"/>
    <w:rsid w:val="00427EB3"/>
    <w:rsid w:val="00430786"/>
    <w:rsid w:val="00431798"/>
    <w:rsid w:val="00433796"/>
    <w:rsid w:val="004355E0"/>
    <w:rsid w:val="00435E44"/>
    <w:rsid w:val="00437B66"/>
    <w:rsid w:val="00440D6F"/>
    <w:rsid w:val="004465E5"/>
    <w:rsid w:val="00446D06"/>
    <w:rsid w:val="00452DC1"/>
    <w:rsid w:val="00452E04"/>
    <w:rsid w:val="00453A70"/>
    <w:rsid w:val="00453D08"/>
    <w:rsid w:val="00455279"/>
    <w:rsid w:val="004553AF"/>
    <w:rsid w:val="00455C1B"/>
    <w:rsid w:val="00456195"/>
    <w:rsid w:val="00457C1F"/>
    <w:rsid w:val="00463D3A"/>
    <w:rsid w:val="00470A2F"/>
    <w:rsid w:val="004722DF"/>
    <w:rsid w:val="00476492"/>
    <w:rsid w:val="0047731E"/>
    <w:rsid w:val="004813B8"/>
    <w:rsid w:val="004871D0"/>
    <w:rsid w:val="00487D79"/>
    <w:rsid w:val="00493070"/>
    <w:rsid w:val="00493DDB"/>
    <w:rsid w:val="00493F85"/>
    <w:rsid w:val="004967A6"/>
    <w:rsid w:val="00496B27"/>
    <w:rsid w:val="00497B3E"/>
    <w:rsid w:val="004A5454"/>
    <w:rsid w:val="004A6E03"/>
    <w:rsid w:val="004A6E2A"/>
    <w:rsid w:val="004B094D"/>
    <w:rsid w:val="004B123C"/>
    <w:rsid w:val="004C1500"/>
    <w:rsid w:val="004C1E03"/>
    <w:rsid w:val="004C770A"/>
    <w:rsid w:val="004C7A45"/>
    <w:rsid w:val="004D650C"/>
    <w:rsid w:val="004D6AD8"/>
    <w:rsid w:val="004E1FC8"/>
    <w:rsid w:val="004E74B3"/>
    <w:rsid w:val="004E7A8A"/>
    <w:rsid w:val="004F04AD"/>
    <w:rsid w:val="004F056E"/>
    <w:rsid w:val="004F49BE"/>
    <w:rsid w:val="004F6994"/>
    <w:rsid w:val="00500D78"/>
    <w:rsid w:val="00502F48"/>
    <w:rsid w:val="00503A8B"/>
    <w:rsid w:val="005041DA"/>
    <w:rsid w:val="00512EB3"/>
    <w:rsid w:val="00513A04"/>
    <w:rsid w:val="00522AA7"/>
    <w:rsid w:val="005237C2"/>
    <w:rsid w:val="005303C1"/>
    <w:rsid w:val="005310B3"/>
    <w:rsid w:val="0053219C"/>
    <w:rsid w:val="00534A25"/>
    <w:rsid w:val="005372FD"/>
    <w:rsid w:val="0054097C"/>
    <w:rsid w:val="00541C8E"/>
    <w:rsid w:val="0054421D"/>
    <w:rsid w:val="00546624"/>
    <w:rsid w:val="00554596"/>
    <w:rsid w:val="005547DD"/>
    <w:rsid w:val="005617E1"/>
    <w:rsid w:val="00563797"/>
    <w:rsid w:val="0056646D"/>
    <w:rsid w:val="00567F35"/>
    <w:rsid w:val="005742F6"/>
    <w:rsid w:val="00574390"/>
    <w:rsid w:val="00575347"/>
    <w:rsid w:val="00577DEA"/>
    <w:rsid w:val="00577F77"/>
    <w:rsid w:val="00584F57"/>
    <w:rsid w:val="005857A1"/>
    <w:rsid w:val="00587524"/>
    <w:rsid w:val="0059007E"/>
    <w:rsid w:val="0059142F"/>
    <w:rsid w:val="00591A06"/>
    <w:rsid w:val="00592F70"/>
    <w:rsid w:val="0059395F"/>
    <w:rsid w:val="005964C1"/>
    <w:rsid w:val="00596DE6"/>
    <w:rsid w:val="00597CB8"/>
    <w:rsid w:val="005A11A4"/>
    <w:rsid w:val="005A1978"/>
    <w:rsid w:val="005B0AC7"/>
    <w:rsid w:val="005B0D65"/>
    <w:rsid w:val="005B0E25"/>
    <w:rsid w:val="005B16E4"/>
    <w:rsid w:val="005B3413"/>
    <w:rsid w:val="005C36CD"/>
    <w:rsid w:val="005C3D38"/>
    <w:rsid w:val="005C4442"/>
    <w:rsid w:val="005D2D47"/>
    <w:rsid w:val="005E065E"/>
    <w:rsid w:val="005E0AD3"/>
    <w:rsid w:val="005E1132"/>
    <w:rsid w:val="005E11F0"/>
    <w:rsid w:val="005E1E84"/>
    <w:rsid w:val="005E59C5"/>
    <w:rsid w:val="005F45C1"/>
    <w:rsid w:val="005F46EB"/>
    <w:rsid w:val="005F5566"/>
    <w:rsid w:val="005F5637"/>
    <w:rsid w:val="005F5FA5"/>
    <w:rsid w:val="005F62B8"/>
    <w:rsid w:val="005F7561"/>
    <w:rsid w:val="006024DF"/>
    <w:rsid w:val="006041C1"/>
    <w:rsid w:val="006043CC"/>
    <w:rsid w:val="006062DC"/>
    <w:rsid w:val="0061008A"/>
    <w:rsid w:val="0061239F"/>
    <w:rsid w:val="006130F3"/>
    <w:rsid w:val="00622902"/>
    <w:rsid w:val="00623AB5"/>
    <w:rsid w:val="006243E4"/>
    <w:rsid w:val="00625562"/>
    <w:rsid w:val="00630AFD"/>
    <w:rsid w:val="006361BC"/>
    <w:rsid w:val="00636818"/>
    <w:rsid w:val="0063781F"/>
    <w:rsid w:val="00637A62"/>
    <w:rsid w:val="006403BB"/>
    <w:rsid w:val="006406E7"/>
    <w:rsid w:val="00640C2D"/>
    <w:rsid w:val="00640F9B"/>
    <w:rsid w:val="00645CF9"/>
    <w:rsid w:val="00646C05"/>
    <w:rsid w:val="006479D9"/>
    <w:rsid w:val="006507D9"/>
    <w:rsid w:val="00650DD2"/>
    <w:rsid w:val="00654075"/>
    <w:rsid w:val="00660BB4"/>
    <w:rsid w:val="0066232D"/>
    <w:rsid w:val="0066322A"/>
    <w:rsid w:val="00664810"/>
    <w:rsid w:val="006648D3"/>
    <w:rsid w:val="00670A1C"/>
    <w:rsid w:val="00670B94"/>
    <w:rsid w:val="006731A8"/>
    <w:rsid w:val="006735CD"/>
    <w:rsid w:val="00674665"/>
    <w:rsid w:val="00674E63"/>
    <w:rsid w:val="00680D22"/>
    <w:rsid w:val="00681601"/>
    <w:rsid w:val="0068315D"/>
    <w:rsid w:val="0068668F"/>
    <w:rsid w:val="00687F73"/>
    <w:rsid w:val="006923C4"/>
    <w:rsid w:val="0069468B"/>
    <w:rsid w:val="0069548B"/>
    <w:rsid w:val="00695A84"/>
    <w:rsid w:val="00695D73"/>
    <w:rsid w:val="00696176"/>
    <w:rsid w:val="00696FCA"/>
    <w:rsid w:val="00697F29"/>
    <w:rsid w:val="006A11A7"/>
    <w:rsid w:val="006A395F"/>
    <w:rsid w:val="006A51C0"/>
    <w:rsid w:val="006A75A6"/>
    <w:rsid w:val="006A7BD9"/>
    <w:rsid w:val="006B2B5D"/>
    <w:rsid w:val="006C212F"/>
    <w:rsid w:val="006C2E8C"/>
    <w:rsid w:val="006D199A"/>
    <w:rsid w:val="006D6029"/>
    <w:rsid w:val="006D672E"/>
    <w:rsid w:val="006D6C28"/>
    <w:rsid w:val="006E20F3"/>
    <w:rsid w:val="006E6A20"/>
    <w:rsid w:val="006F1EBD"/>
    <w:rsid w:val="006F28E1"/>
    <w:rsid w:val="006F48F9"/>
    <w:rsid w:val="00701B31"/>
    <w:rsid w:val="00702864"/>
    <w:rsid w:val="00704897"/>
    <w:rsid w:val="00706E0E"/>
    <w:rsid w:val="00710B96"/>
    <w:rsid w:val="00711CEA"/>
    <w:rsid w:val="007128BD"/>
    <w:rsid w:val="00712DD4"/>
    <w:rsid w:val="00715156"/>
    <w:rsid w:val="0071668F"/>
    <w:rsid w:val="00724A47"/>
    <w:rsid w:val="00731C95"/>
    <w:rsid w:val="0073247C"/>
    <w:rsid w:val="007337C1"/>
    <w:rsid w:val="00736321"/>
    <w:rsid w:val="00736FC4"/>
    <w:rsid w:val="00737E79"/>
    <w:rsid w:val="00742556"/>
    <w:rsid w:val="007451F0"/>
    <w:rsid w:val="00747DF1"/>
    <w:rsid w:val="00750AFC"/>
    <w:rsid w:val="00750D1E"/>
    <w:rsid w:val="00753CB8"/>
    <w:rsid w:val="007551B0"/>
    <w:rsid w:val="00763AEE"/>
    <w:rsid w:val="00763B81"/>
    <w:rsid w:val="00764A04"/>
    <w:rsid w:val="00772939"/>
    <w:rsid w:val="00774145"/>
    <w:rsid w:val="00781558"/>
    <w:rsid w:val="00783B8F"/>
    <w:rsid w:val="00784D51"/>
    <w:rsid w:val="00785502"/>
    <w:rsid w:val="00791316"/>
    <w:rsid w:val="007918C8"/>
    <w:rsid w:val="007923B5"/>
    <w:rsid w:val="00796AA5"/>
    <w:rsid w:val="00797051"/>
    <w:rsid w:val="007A009B"/>
    <w:rsid w:val="007A1365"/>
    <w:rsid w:val="007A1E2A"/>
    <w:rsid w:val="007B1AF7"/>
    <w:rsid w:val="007B26E3"/>
    <w:rsid w:val="007B5A93"/>
    <w:rsid w:val="007C2054"/>
    <w:rsid w:val="007C5527"/>
    <w:rsid w:val="007D006D"/>
    <w:rsid w:val="007D2465"/>
    <w:rsid w:val="007D54FE"/>
    <w:rsid w:val="007D6476"/>
    <w:rsid w:val="007D7080"/>
    <w:rsid w:val="007E0433"/>
    <w:rsid w:val="007E4366"/>
    <w:rsid w:val="007E6DBE"/>
    <w:rsid w:val="007F4637"/>
    <w:rsid w:val="007F627B"/>
    <w:rsid w:val="00800AA2"/>
    <w:rsid w:val="00802203"/>
    <w:rsid w:val="008026BC"/>
    <w:rsid w:val="00807FF2"/>
    <w:rsid w:val="00810328"/>
    <w:rsid w:val="00810A9E"/>
    <w:rsid w:val="00811FEC"/>
    <w:rsid w:val="008127AD"/>
    <w:rsid w:val="008203A9"/>
    <w:rsid w:val="008211E1"/>
    <w:rsid w:val="00821EBD"/>
    <w:rsid w:val="00825B0F"/>
    <w:rsid w:val="00825DB4"/>
    <w:rsid w:val="00830C8D"/>
    <w:rsid w:val="00832A98"/>
    <w:rsid w:val="00832AE2"/>
    <w:rsid w:val="008342C8"/>
    <w:rsid w:val="008346EE"/>
    <w:rsid w:val="008368CE"/>
    <w:rsid w:val="00836C7F"/>
    <w:rsid w:val="0084231B"/>
    <w:rsid w:val="00847C0B"/>
    <w:rsid w:val="00853F8A"/>
    <w:rsid w:val="0085667E"/>
    <w:rsid w:val="008578C5"/>
    <w:rsid w:val="00860AAF"/>
    <w:rsid w:val="00860C2B"/>
    <w:rsid w:val="008619A9"/>
    <w:rsid w:val="00861FF2"/>
    <w:rsid w:val="008626E0"/>
    <w:rsid w:val="00863741"/>
    <w:rsid w:val="00863A47"/>
    <w:rsid w:val="00864035"/>
    <w:rsid w:val="00866A5A"/>
    <w:rsid w:val="008719E1"/>
    <w:rsid w:val="00871DEB"/>
    <w:rsid w:val="008726EC"/>
    <w:rsid w:val="00873B81"/>
    <w:rsid w:val="00874F8F"/>
    <w:rsid w:val="008808A4"/>
    <w:rsid w:val="00891B7A"/>
    <w:rsid w:val="008921E4"/>
    <w:rsid w:val="0089348E"/>
    <w:rsid w:val="00893880"/>
    <w:rsid w:val="00893D75"/>
    <w:rsid w:val="00896805"/>
    <w:rsid w:val="00896E11"/>
    <w:rsid w:val="00896F53"/>
    <w:rsid w:val="008A21AF"/>
    <w:rsid w:val="008A29DF"/>
    <w:rsid w:val="008A4086"/>
    <w:rsid w:val="008B602D"/>
    <w:rsid w:val="008C04B3"/>
    <w:rsid w:val="008C12C3"/>
    <w:rsid w:val="008C23B6"/>
    <w:rsid w:val="008C2664"/>
    <w:rsid w:val="008C31BA"/>
    <w:rsid w:val="008C5F37"/>
    <w:rsid w:val="008C6F57"/>
    <w:rsid w:val="008C7B23"/>
    <w:rsid w:val="008D12E7"/>
    <w:rsid w:val="008D15E6"/>
    <w:rsid w:val="008D2F95"/>
    <w:rsid w:val="008D481F"/>
    <w:rsid w:val="008E103A"/>
    <w:rsid w:val="008E2E3D"/>
    <w:rsid w:val="008E41FC"/>
    <w:rsid w:val="008E690B"/>
    <w:rsid w:val="008E6BBC"/>
    <w:rsid w:val="008F6E74"/>
    <w:rsid w:val="00902FCA"/>
    <w:rsid w:val="00907915"/>
    <w:rsid w:val="00910278"/>
    <w:rsid w:val="009164F0"/>
    <w:rsid w:val="00920D97"/>
    <w:rsid w:val="00923455"/>
    <w:rsid w:val="00927B22"/>
    <w:rsid w:val="0093164F"/>
    <w:rsid w:val="00931F6D"/>
    <w:rsid w:val="009323D4"/>
    <w:rsid w:val="009358DD"/>
    <w:rsid w:val="0094148B"/>
    <w:rsid w:val="00943A7D"/>
    <w:rsid w:val="00943B05"/>
    <w:rsid w:val="00943E16"/>
    <w:rsid w:val="00947132"/>
    <w:rsid w:val="009474B9"/>
    <w:rsid w:val="00947A15"/>
    <w:rsid w:val="00947C0A"/>
    <w:rsid w:val="00950CAF"/>
    <w:rsid w:val="00952659"/>
    <w:rsid w:val="00952AD3"/>
    <w:rsid w:val="00963F19"/>
    <w:rsid w:val="0096414E"/>
    <w:rsid w:val="00964584"/>
    <w:rsid w:val="009677FD"/>
    <w:rsid w:val="0097331E"/>
    <w:rsid w:val="0098315B"/>
    <w:rsid w:val="00992744"/>
    <w:rsid w:val="0099303E"/>
    <w:rsid w:val="00997C17"/>
    <w:rsid w:val="009A30C1"/>
    <w:rsid w:val="009A4CFB"/>
    <w:rsid w:val="009A6CD8"/>
    <w:rsid w:val="009A7AEC"/>
    <w:rsid w:val="009B09CB"/>
    <w:rsid w:val="009B1F3A"/>
    <w:rsid w:val="009C2E0B"/>
    <w:rsid w:val="009C66EC"/>
    <w:rsid w:val="009C7281"/>
    <w:rsid w:val="009C799F"/>
    <w:rsid w:val="009D068A"/>
    <w:rsid w:val="009D2B22"/>
    <w:rsid w:val="009D7D50"/>
    <w:rsid w:val="009E05AA"/>
    <w:rsid w:val="009E0B39"/>
    <w:rsid w:val="009E1D2C"/>
    <w:rsid w:val="009E1D53"/>
    <w:rsid w:val="009E3B82"/>
    <w:rsid w:val="009E5596"/>
    <w:rsid w:val="009F1A26"/>
    <w:rsid w:val="009F60C7"/>
    <w:rsid w:val="00A03789"/>
    <w:rsid w:val="00A049D6"/>
    <w:rsid w:val="00A074CB"/>
    <w:rsid w:val="00A11A0C"/>
    <w:rsid w:val="00A148AA"/>
    <w:rsid w:val="00A14911"/>
    <w:rsid w:val="00A15E6E"/>
    <w:rsid w:val="00A15FAE"/>
    <w:rsid w:val="00A20B70"/>
    <w:rsid w:val="00A20D89"/>
    <w:rsid w:val="00A210E9"/>
    <w:rsid w:val="00A2167C"/>
    <w:rsid w:val="00A24440"/>
    <w:rsid w:val="00A30978"/>
    <w:rsid w:val="00A327B2"/>
    <w:rsid w:val="00A3406D"/>
    <w:rsid w:val="00A34D62"/>
    <w:rsid w:val="00A35767"/>
    <w:rsid w:val="00A373AF"/>
    <w:rsid w:val="00A4056F"/>
    <w:rsid w:val="00A431A9"/>
    <w:rsid w:val="00A4383F"/>
    <w:rsid w:val="00A45F2C"/>
    <w:rsid w:val="00A523C2"/>
    <w:rsid w:val="00A55485"/>
    <w:rsid w:val="00A60B19"/>
    <w:rsid w:val="00A61163"/>
    <w:rsid w:val="00A621E6"/>
    <w:rsid w:val="00A66373"/>
    <w:rsid w:val="00A67278"/>
    <w:rsid w:val="00A67ADF"/>
    <w:rsid w:val="00A71C15"/>
    <w:rsid w:val="00A721EE"/>
    <w:rsid w:val="00A73393"/>
    <w:rsid w:val="00A73404"/>
    <w:rsid w:val="00A74022"/>
    <w:rsid w:val="00A74F3C"/>
    <w:rsid w:val="00A77518"/>
    <w:rsid w:val="00A83ACD"/>
    <w:rsid w:val="00A85533"/>
    <w:rsid w:val="00A87481"/>
    <w:rsid w:val="00A90CBB"/>
    <w:rsid w:val="00A918DC"/>
    <w:rsid w:val="00A91957"/>
    <w:rsid w:val="00A93805"/>
    <w:rsid w:val="00A939E1"/>
    <w:rsid w:val="00A94440"/>
    <w:rsid w:val="00A96687"/>
    <w:rsid w:val="00AA034B"/>
    <w:rsid w:val="00AA1A69"/>
    <w:rsid w:val="00AA515D"/>
    <w:rsid w:val="00AA6540"/>
    <w:rsid w:val="00AA67A5"/>
    <w:rsid w:val="00AB021F"/>
    <w:rsid w:val="00AB046B"/>
    <w:rsid w:val="00AB3039"/>
    <w:rsid w:val="00AB3549"/>
    <w:rsid w:val="00AB6AFF"/>
    <w:rsid w:val="00AC0343"/>
    <w:rsid w:val="00AC1D44"/>
    <w:rsid w:val="00AC5D5A"/>
    <w:rsid w:val="00AD20EE"/>
    <w:rsid w:val="00AD25D4"/>
    <w:rsid w:val="00AD7288"/>
    <w:rsid w:val="00AE211C"/>
    <w:rsid w:val="00AE67A3"/>
    <w:rsid w:val="00AE7443"/>
    <w:rsid w:val="00AF14B0"/>
    <w:rsid w:val="00AF2811"/>
    <w:rsid w:val="00AF2C1C"/>
    <w:rsid w:val="00AF655C"/>
    <w:rsid w:val="00B0516F"/>
    <w:rsid w:val="00B1037D"/>
    <w:rsid w:val="00B108F4"/>
    <w:rsid w:val="00B10D6F"/>
    <w:rsid w:val="00B12C9A"/>
    <w:rsid w:val="00B13B1D"/>
    <w:rsid w:val="00B145D5"/>
    <w:rsid w:val="00B14B3E"/>
    <w:rsid w:val="00B17EBE"/>
    <w:rsid w:val="00B20A02"/>
    <w:rsid w:val="00B22C4D"/>
    <w:rsid w:val="00B371EE"/>
    <w:rsid w:val="00B37A1C"/>
    <w:rsid w:val="00B4305A"/>
    <w:rsid w:val="00B51EDC"/>
    <w:rsid w:val="00B523F8"/>
    <w:rsid w:val="00B56960"/>
    <w:rsid w:val="00B577BC"/>
    <w:rsid w:val="00B64829"/>
    <w:rsid w:val="00B668A2"/>
    <w:rsid w:val="00B701C7"/>
    <w:rsid w:val="00B70C3D"/>
    <w:rsid w:val="00B72A6D"/>
    <w:rsid w:val="00B72B4C"/>
    <w:rsid w:val="00B72E9F"/>
    <w:rsid w:val="00B75BC7"/>
    <w:rsid w:val="00B76C98"/>
    <w:rsid w:val="00B771F3"/>
    <w:rsid w:val="00B83ADE"/>
    <w:rsid w:val="00B910B2"/>
    <w:rsid w:val="00B93187"/>
    <w:rsid w:val="00B951B0"/>
    <w:rsid w:val="00B96C75"/>
    <w:rsid w:val="00BA0CD6"/>
    <w:rsid w:val="00BA4309"/>
    <w:rsid w:val="00BA50E9"/>
    <w:rsid w:val="00BA6216"/>
    <w:rsid w:val="00BA71DB"/>
    <w:rsid w:val="00BB0D89"/>
    <w:rsid w:val="00BB0F0E"/>
    <w:rsid w:val="00BB3628"/>
    <w:rsid w:val="00BB51B0"/>
    <w:rsid w:val="00BB678C"/>
    <w:rsid w:val="00BC0C10"/>
    <w:rsid w:val="00BC2A34"/>
    <w:rsid w:val="00BC364D"/>
    <w:rsid w:val="00BC580C"/>
    <w:rsid w:val="00BC595A"/>
    <w:rsid w:val="00BC6B6E"/>
    <w:rsid w:val="00BD204A"/>
    <w:rsid w:val="00BD7DE6"/>
    <w:rsid w:val="00BE0086"/>
    <w:rsid w:val="00BE0BCA"/>
    <w:rsid w:val="00BE5066"/>
    <w:rsid w:val="00BE7041"/>
    <w:rsid w:val="00BF1C54"/>
    <w:rsid w:val="00BF1EF1"/>
    <w:rsid w:val="00BF3088"/>
    <w:rsid w:val="00BF394A"/>
    <w:rsid w:val="00BF3D3F"/>
    <w:rsid w:val="00BF54C5"/>
    <w:rsid w:val="00BF5B64"/>
    <w:rsid w:val="00BF7977"/>
    <w:rsid w:val="00BF7AAB"/>
    <w:rsid w:val="00C00218"/>
    <w:rsid w:val="00C0029D"/>
    <w:rsid w:val="00C11A50"/>
    <w:rsid w:val="00C15546"/>
    <w:rsid w:val="00C157DD"/>
    <w:rsid w:val="00C17510"/>
    <w:rsid w:val="00C24C3B"/>
    <w:rsid w:val="00C2576C"/>
    <w:rsid w:val="00C31229"/>
    <w:rsid w:val="00C326EE"/>
    <w:rsid w:val="00C36BFF"/>
    <w:rsid w:val="00C40006"/>
    <w:rsid w:val="00C426FA"/>
    <w:rsid w:val="00C443B4"/>
    <w:rsid w:val="00C45753"/>
    <w:rsid w:val="00C46247"/>
    <w:rsid w:val="00C46314"/>
    <w:rsid w:val="00C47495"/>
    <w:rsid w:val="00C5127C"/>
    <w:rsid w:val="00C515AC"/>
    <w:rsid w:val="00C52598"/>
    <w:rsid w:val="00C56B19"/>
    <w:rsid w:val="00C57D94"/>
    <w:rsid w:val="00C60366"/>
    <w:rsid w:val="00C6178F"/>
    <w:rsid w:val="00C61F02"/>
    <w:rsid w:val="00C661EB"/>
    <w:rsid w:val="00C72402"/>
    <w:rsid w:val="00C7722F"/>
    <w:rsid w:val="00C8102C"/>
    <w:rsid w:val="00C844D0"/>
    <w:rsid w:val="00C8575B"/>
    <w:rsid w:val="00C8594B"/>
    <w:rsid w:val="00C86019"/>
    <w:rsid w:val="00C86322"/>
    <w:rsid w:val="00C86788"/>
    <w:rsid w:val="00C96A60"/>
    <w:rsid w:val="00CA7FDC"/>
    <w:rsid w:val="00CB01BA"/>
    <w:rsid w:val="00CB5D40"/>
    <w:rsid w:val="00CB6FA2"/>
    <w:rsid w:val="00CC0956"/>
    <w:rsid w:val="00CC3F3F"/>
    <w:rsid w:val="00CC6C73"/>
    <w:rsid w:val="00CD22B4"/>
    <w:rsid w:val="00CD2B78"/>
    <w:rsid w:val="00CD7CF4"/>
    <w:rsid w:val="00CE0792"/>
    <w:rsid w:val="00CE4A6A"/>
    <w:rsid w:val="00D00B29"/>
    <w:rsid w:val="00D01A26"/>
    <w:rsid w:val="00D01B7B"/>
    <w:rsid w:val="00D123A9"/>
    <w:rsid w:val="00D148D1"/>
    <w:rsid w:val="00D154DB"/>
    <w:rsid w:val="00D15991"/>
    <w:rsid w:val="00D20B75"/>
    <w:rsid w:val="00D21687"/>
    <w:rsid w:val="00D21F0C"/>
    <w:rsid w:val="00D21F88"/>
    <w:rsid w:val="00D22403"/>
    <w:rsid w:val="00D259CF"/>
    <w:rsid w:val="00D2655D"/>
    <w:rsid w:val="00D3303C"/>
    <w:rsid w:val="00D33C06"/>
    <w:rsid w:val="00D36392"/>
    <w:rsid w:val="00D363D7"/>
    <w:rsid w:val="00D41631"/>
    <w:rsid w:val="00D4677E"/>
    <w:rsid w:val="00D525BF"/>
    <w:rsid w:val="00D52B7D"/>
    <w:rsid w:val="00D52CB3"/>
    <w:rsid w:val="00D57509"/>
    <w:rsid w:val="00D61EDC"/>
    <w:rsid w:val="00D63E27"/>
    <w:rsid w:val="00D63F59"/>
    <w:rsid w:val="00D642A6"/>
    <w:rsid w:val="00D70FC5"/>
    <w:rsid w:val="00D71841"/>
    <w:rsid w:val="00D723E5"/>
    <w:rsid w:val="00D773BD"/>
    <w:rsid w:val="00D80683"/>
    <w:rsid w:val="00D80BA6"/>
    <w:rsid w:val="00D80FBA"/>
    <w:rsid w:val="00D82421"/>
    <w:rsid w:val="00D82EFD"/>
    <w:rsid w:val="00D90BD9"/>
    <w:rsid w:val="00D91AA2"/>
    <w:rsid w:val="00DA1BC2"/>
    <w:rsid w:val="00DA1BE2"/>
    <w:rsid w:val="00DA27CA"/>
    <w:rsid w:val="00DA4B03"/>
    <w:rsid w:val="00DA4BF1"/>
    <w:rsid w:val="00DA5664"/>
    <w:rsid w:val="00DB0BBA"/>
    <w:rsid w:val="00DB2FA9"/>
    <w:rsid w:val="00DB5ACC"/>
    <w:rsid w:val="00DC2319"/>
    <w:rsid w:val="00DC2E39"/>
    <w:rsid w:val="00DC4C7F"/>
    <w:rsid w:val="00DC5F35"/>
    <w:rsid w:val="00DC7A8F"/>
    <w:rsid w:val="00DC7DF7"/>
    <w:rsid w:val="00DC7E14"/>
    <w:rsid w:val="00DD441E"/>
    <w:rsid w:val="00DD52AF"/>
    <w:rsid w:val="00DD55BD"/>
    <w:rsid w:val="00DD60B3"/>
    <w:rsid w:val="00DE0172"/>
    <w:rsid w:val="00DE0582"/>
    <w:rsid w:val="00DE090D"/>
    <w:rsid w:val="00DE4A18"/>
    <w:rsid w:val="00DF34FF"/>
    <w:rsid w:val="00DF3FCE"/>
    <w:rsid w:val="00DF4D78"/>
    <w:rsid w:val="00DF5E70"/>
    <w:rsid w:val="00DF6A4E"/>
    <w:rsid w:val="00DF7CC7"/>
    <w:rsid w:val="00E049E1"/>
    <w:rsid w:val="00E05B04"/>
    <w:rsid w:val="00E1062E"/>
    <w:rsid w:val="00E14859"/>
    <w:rsid w:val="00E15063"/>
    <w:rsid w:val="00E20848"/>
    <w:rsid w:val="00E22D20"/>
    <w:rsid w:val="00E25502"/>
    <w:rsid w:val="00E25715"/>
    <w:rsid w:val="00E261C7"/>
    <w:rsid w:val="00E26607"/>
    <w:rsid w:val="00E27458"/>
    <w:rsid w:val="00E30185"/>
    <w:rsid w:val="00E34F53"/>
    <w:rsid w:val="00E358BE"/>
    <w:rsid w:val="00E40939"/>
    <w:rsid w:val="00E40B8F"/>
    <w:rsid w:val="00E41D8E"/>
    <w:rsid w:val="00E4671F"/>
    <w:rsid w:val="00E50DA5"/>
    <w:rsid w:val="00E545E8"/>
    <w:rsid w:val="00E601E7"/>
    <w:rsid w:val="00E6235B"/>
    <w:rsid w:val="00E65F6D"/>
    <w:rsid w:val="00E66C8B"/>
    <w:rsid w:val="00E673F9"/>
    <w:rsid w:val="00E7510B"/>
    <w:rsid w:val="00E7739F"/>
    <w:rsid w:val="00E80594"/>
    <w:rsid w:val="00E806A4"/>
    <w:rsid w:val="00E81B76"/>
    <w:rsid w:val="00E82EED"/>
    <w:rsid w:val="00E8768D"/>
    <w:rsid w:val="00E90AFA"/>
    <w:rsid w:val="00E916F5"/>
    <w:rsid w:val="00E92089"/>
    <w:rsid w:val="00E944A0"/>
    <w:rsid w:val="00E96013"/>
    <w:rsid w:val="00E963FC"/>
    <w:rsid w:val="00E96665"/>
    <w:rsid w:val="00EA14E6"/>
    <w:rsid w:val="00EA2234"/>
    <w:rsid w:val="00EA2F1E"/>
    <w:rsid w:val="00EB08D5"/>
    <w:rsid w:val="00EB0B6C"/>
    <w:rsid w:val="00EB3599"/>
    <w:rsid w:val="00EB5022"/>
    <w:rsid w:val="00EB7B9C"/>
    <w:rsid w:val="00EC0F93"/>
    <w:rsid w:val="00EC4518"/>
    <w:rsid w:val="00EC5623"/>
    <w:rsid w:val="00EC5D82"/>
    <w:rsid w:val="00ED0867"/>
    <w:rsid w:val="00ED21A0"/>
    <w:rsid w:val="00ED3210"/>
    <w:rsid w:val="00ED44DA"/>
    <w:rsid w:val="00ED54E6"/>
    <w:rsid w:val="00ED6ED9"/>
    <w:rsid w:val="00ED7D0C"/>
    <w:rsid w:val="00EE123C"/>
    <w:rsid w:val="00EE2FB6"/>
    <w:rsid w:val="00EE36CD"/>
    <w:rsid w:val="00EE3D57"/>
    <w:rsid w:val="00EE60E0"/>
    <w:rsid w:val="00EE6326"/>
    <w:rsid w:val="00EF0281"/>
    <w:rsid w:val="00EF0C32"/>
    <w:rsid w:val="00EF17E3"/>
    <w:rsid w:val="00EF2E7F"/>
    <w:rsid w:val="00F00651"/>
    <w:rsid w:val="00F015D6"/>
    <w:rsid w:val="00F02A4F"/>
    <w:rsid w:val="00F02F67"/>
    <w:rsid w:val="00F115BE"/>
    <w:rsid w:val="00F15287"/>
    <w:rsid w:val="00F153BF"/>
    <w:rsid w:val="00F1545E"/>
    <w:rsid w:val="00F15D08"/>
    <w:rsid w:val="00F16665"/>
    <w:rsid w:val="00F1692E"/>
    <w:rsid w:val="00F24191"/>
    <w:rsid w:val="00F2543D"/>
    <w:rsid w:val="00F310F8"/>
    <w:rsid w:val="00F31282"/>
    <w:rsid w:val="00F346EB"/>
    <w:rsid w:val="00F36E9F"/>
    <w:rsid w:val="00F36F1D"/>
    <w:rsid w:val="00F424AA"/>
    <w:rsid w:val="00F433C3"/>
    <w:rsid w:val="00F435BC"/>
    <w:rsid w:val="00F44093"/>
    <w:rsid w:val="00F5045D"/>
    <w:rsid w:val="00F51C1F"/>
    <w:rsid w:val="00F5619C"/>
    <w:rsid w:val="00F60E54"/>
    <w:rsid w:val="00F61CAD"/>
    <w:rsid w:val="00F653CB"/>
    <w:rsid w:val="00F66184"/>
    <w:rsid w:val="00F752EA"/>
    <w:rsid w:val="00F75EE5"/>
    <w:rsid w:val="00F76E91"/>
    <w:rsid w:val="00F81A59"/>
    <w:rsid w:val="00F81D0F"/>
    <w:rsid w:val="00F82BC9"/>
    <w:rsid w:val="00F83F78"/>
    <w:rsid w:val="00F844F0"/>
    <w:rsid w:val="00F8501F"/>
    <w:rsid w:val="00F8678A"/>
    <w:rsid w:val="00F874E9"/>
    <w:rsid w:val="00F8799B"/>
    <w:rsid w:val="00F87D97"/>
    <w:rsid w:val="00F91868"/>
    <w:rsid w:val="00F93CCA"/>
    <w:rsid w:val="00F9447C"/>
    <w:rsid w:val="00FA0ECC"/>
    <w:rsid w:val="00FA3E6E"/>
    <w:rsid w:val="00FA48F9"/>
    <w:rsid w:val="00FA4D3D"/>
    <w:rsid w:val="00FA750A"/>
    <w:rsid w:val="00FB1E04"/>
    <w:rsid w:val="00FB2C1E"/>
    <w:rsid w:val="00FB31FE"/>
    <w:rsid w:val="00FB3D0B"/>
    <w:rsid w:val="00FB5854"/>
    <w:rsid w:val="00FB7720"/>
    <w:rsid w:val="00FC1A4C"/>
    <w:rsid w:val="00FC4D64"/>
    <w:rsid w:val="00FC7EEA"/>
    <w:rsid w:val="00FD1235"/>
    <w:rsid w:val="00FD221C"/>
    <w:rsid w:val="00FD5FF0"/>
    <w:rsid w:val="00FE1AFD"/>
    <w:rsid w:val="00FE3C96"/>
    <w:rsid w:val="00FE76F2"/>
    <w:rsid w:val="00FF04B5"/>
    <w:rsid w:val="00FF1EDB"/>
    <w:rsid w:val="00FF3B71"/>
    <w:rsid w:val="00FF5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F3A1A"/>
  <w15:chartTrackingRefBased/>
  <w15:docId w15:val="{4240DCE6-9382-467A-85F8-93275C89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18"/>
    <w:rPr>
      <w:color w:val="0563C1" w:themeColor="hyperlink"/>
      <w:u w:val="single"/>
    </w:rPr>
  </w:style>
  <w:style w:type="paragraph" w:styleId="NoSpacing">
    <w:name w:val="No Spacing"/>
    <w:uiPriority w:val="1"/>
    <w:qFormat/>
    <w:rsid w:val="00275B18"/>
    <w:pPr>
      <w:spacing w:after="0" w:line="240" w:lineRule="auto"/>
    </w:pPr>
  </w:style>
  <w:style w:type="character" w:styleId="UnresolvedMention">
    <w:name w:val="Unresolved Mention"/>
    <w:basedOn w:val="DefaultParagraphFont"/>
    <w:uiPriority w:val="99"/>
    <w:semiHidden/>
    <w:unhideWhenUsed/>
    <w:rsid w:val="00275B18"/>
    <w:rPr>
      <w:color w:val="605E5C"/>
      <w:shd w:val="clear" w:color="auto" w:fill="E1DFDD"/>
    </w:rPr>
  </w:style>
  <w:style w:type="paragraph" w:styleId="ListParagraph">
    <w:name w:val="List Paragraph"/>
    <w:basedOn w:val="Normal"/>
    <w:uiPriority w:val="34"/>
    <w:qFormat/>
    <w:rsid w:val="00947132"/>
    <w:pPr>
      <w:ind w:left="720"/>
      <w:contextualSpacing/>
    </w:pPr>
  </w:style>
  <w:style w:type="table" w:styleId="TableGrid">
    <w:name w:val="Table Grid"/>
    <w:basedOn w:val="TableNormal"/>
    <w:uiPriority w:val="39"/>
    <w:rsid w:val="00B6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5F2D"/>
  </w:style>
  <w:style w:type="character" w:styleId="FollowedHyperlink">
    <w:name w:val="FollowedHyperlink"/>
    <w:basedOn w:val="DefaultParagraphFont"/>
    <w:uiPriority w:val="99"/>
    <w:semiHidden/>
    <w:unhideWhenUsed/>
    <w:rsid w:val="00315D8D"/>
    <w:rPr>
      <w:color w:val="954F72" w:themeColor="followedHyperlink"/>
      <w:u w:val="single"/>
    </w:rPr>
  </w:style>
  <w:style w:type="character" w:styleId="CommentReference">
    <w:name w:val="annotation reference"/>
    <w:basedOn w:val="DefaultParagraphFont"/>
    <w:uiPriority w:val="99"/>
    <w:semiHidden/>
    <w:unhideWhenUsed/>
    <w:rsid w:val="00BF54C5"/>
    <w:rPr>
      <w:sz w:val="16"/>
      <w:szCs w:val="16"/>
    </w:rPr>
  </w:style>
  <w:style w:type="paragraph" w:styleId="CommentText">
    <w:name w:val="annotation text"/>
    <w:basedOn w:val="Normal"/>
    <w:link w:val="CommentTextChar"/>
    <w:uiPriority w:val="99"/>
    <w:unhideWhenUsed/>
    <w:rsid w:val="00BF54C5"/>
    <w:pPr>
      <w:spacing w:line="240" w:lineRule="auto"/>
    </w:pPr>
    <w:rPr>
      <w:sz w:val="20"/>
      <w:szCs w:val="20"/>
    </w:rPr>
  </w:style>
  <w:style w:type="character" w:customStyle="1" w:styleId="CommentTextChar">
    <w:name w:val="Comment Text Char"/>
    <w:basedOn w:val="DefaultParagraphFont"/>
    <w:link w:val="CommentText"/>
    <w:uiPriority w:val="99"/>
    <w:rsid w:val="00BF54C5"/>
    <w:rPr>
      <w:sz w:val="20"/>
      <w:szCs w:val="20"/>
    </w:rPr>
  </w:style>
  <w:style w:type="paragraph" w:styleId="CommentSubject">
    <w:name w:val="annotation subject"/>
    <w:basedOn w:val="CommentText"/>
    <w:next w:val="CommentText"/>
    <w:link w:val="CommentSubjectChar"/>
    <w:uiPriority w:val="99"/>
    <w:semiHidden/>
    <w:unhideWhenUsed/>
    <w:rsid w:val="00BF54C5"/>
    <w:rPr>
      <w:b/>
      <w:bCs/>
    </w:rPr>
  </w:style>
  <w:style w:type="character" w:customStyle="1" w:styleId="CommentSubjectChar">
    <w:name w:val="Comment Subject Char"/>
    <w:basedOn w:val="CommentTextChar"/>
    <w:link w:val="CommentSubject"/>
    <w:uiPriority w:val="99"/>
    <w:semiHidden/>
    <w:rsid w:val="00BF54C5"/>
    <w:rPr>
      <w:b/>
      <w:bCs/>
      <w:sz w:val="20"/>
      <w:szCs w:val="20"/>
    </w:rPr>
  </w:style>
  <w:style w:type="paragraph" w:styleId="BalloonText">
    <w:name w:val="Balloon Text"/>
    <w:basedOn w:val="Normal"/>
    <w:link w:val="BalloonTextChar"/>
    <w:uiPriority w:val="99"/>
    <w:semiHidden/>
    <w:unhideWhenUsed/>
    <w:rsid w:val="002B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538"/>
    <w:rPr>
      <w:rFonts w:ascii="Segoe UI" w:hAnsi="Segoe UI" w:cs="Segoe UI"/>
      <w:sz w:val="18"/>
      <w:szCs w:val="18"/>
    </w:rPr>
  </w:style>
  <w:style w:type="paragraph" w:styleId="Revision">
    <w:name w:val="Revision"/>
    <w:hidden/>
    <w:uiPriority w:val="99"/>
    <w:semiHidden/>
    <w:rsid w:val="00AB0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7716">
      <w:bodyDiv w:val="1"/>
      <w:marLeft w:val="0"/>
      <w:marRight w:val="0"/>
      <w:marTop w:val="0"/>
      <w:marBottom w:val="0"/>
      <w:divBdr>
        <w:top w:val="none" w:sz="0" w:space="0" w:color="auto"/>
        <w:left w:val="none" w:sz="0" w:space="0" w:color="auto"/>
        <w:bottom w:val="none" w:sz="0" w:space="0" w:color="auto"/>
        <w:right w:val="none" w:sz="0" w:space="0" w:color="auto"/>
      </w:divBdr>
    </w:div>
    <w:div w:id="5708931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611">
          <w:marLeft w:val="446"/>
          <w:marRight w:val="0"/>
          <w:marTop w:val="0"/>
          <w:marBottom w:val="0"/>
          <w:divBdr>
            <w:top w:val="none" w:sz="0" w:space="0" w:color="auto"/>
            <w:left w:val="none" w:sz="0" w:space="0" w:color="auto"/>
            <w:bottom w:val="none" w:sz="0" w:space="0" w:color="auto"/>
            <w:right w:val="none" w:sz="0" w:space="0" w:color="auto"/>
          </w:divBdr>
        </w:div>
        <w:div w:id="1730886080">
          <w:marLeft w:val="1166"/>
          <w:marRight w:val="0"/>
          <w:marTop w:val="0"/>
          <w:marBottom w:val="0"/>
          <w:divBdr>
            <w:top w:val="none" w:sz="0" w:space="0" w:color="auto"/>
            <w:left w:val="none" w:sz="0" w:space="0" w:color="auto"/>
            <w:bottom w:val="none" w:sz="0" w:space="0" w:color="auto"/>
            <w:right w:val="none" w:sz="0" w:space="0" w:color="auto"/>
          </w:divBdr>
        </w:div>
      </w:divsChild>
    </w:div>
    <w:div w:id="712732561">
      <w:bodyDiv w:val="1"/>
      <w:marLeft w:val="0"/>
      <w:marRight w:val="0"/>
      <w:marTop w:val="0"/>
      <w:marBottom w:val="0"/>
      <w:divBdr>
        <w:top w:val="none" w:sz="0" w:space="0" w:color="auto"/>
        <w:left w:val="none" w:sz="0" w:space="0" w:color="auto"/>
        <w:bottom w:val="none" w:sz="0" w:space="0" w:color="auto"/>
        <w:right w:val="none" w:sz="0" w:space="0" w:color="auto"/>
      </w:divBdr>
    </w:div>
    <w:div w:id="720834818">
      <w:bodyDiv w:val="1"/>
      <w:marLeft w:val="0"/>
      <w:marRight w:val="0"/>
      <w:marTop w:val="0"/>
      <w:marBottom w:val="0"/>
      <w:divBdr>
        <w:top w:val="none" w:sz="0" w:space="0" w:color="auto"/>
        <w:left w:val="none" w:sz="0" w:space="0" w:color="auto"/>
        <w:bottom w:val="none" w:sz="0" w:space="0" w:color="auto"/>
        <w:right w:val="none" w:sz="0" w:space="0" w:color="auto"/>
      </w:divBdr>
    </w:div>
    <w:div w:id="844977756">
      <w:bodyDiv w:val="1"/>
      <w:marLeft w:val="0"/>
      <w:marRight w:val="0"/>
      <w:marTop w:val="0"/>
      <w:marBottom w:val="0"/>
      <w:divBdr>
        <w:top w:val="none" w:sz="0" w:space="0" w:color="auto"/>
        <w:left w:val="none" w:sz="0" w:space="0" w:color="auto"/>
        <w:bottom w:val="none" w:sz="0" w:space="0" w:color="auto"/>
        <w:right w:val="none" w:sz="0" w:space="0" w:color="auto"/>
      </w:divBdr>
    </w:div>
    <w:div w:id="939527979">
      <w:bodyDiv w:val="1"/>
      <w:marLeft w:val="0"/>
      <w:marRight w:val="0"/>
      <w:marTop w:val="0"/>
      <w:marBottom w:val="0"/>
      <w:divBdr>
        <w:top w:val="none" w:sz="0" w:space="0" w:color="auto"/>
        <w:left w:val="none" w:sz="0" w:space="0" w:color="auto"/>
        <w:bottom w:val="none" w:sz="0" w:space="0" w:color="auto"/>
        <w:right w:val="none" w:sz="0" w:space="0" w:color="auto"/>
      </w:divBdr>
      <w:divsChild>
        <w:div w:id="624847424">
          <w:marLeft w:val="0"/>
          <w:marRight w:val="0"/>
          <w:marTop w:val="0"/>
          <w:marBottom w:val="0"/>
          <w:divBdr>
            <w:top w:val="none" w:sz="0" w:space="0" w:color="auto"/>
            <w:left w:val="none" w:sz="0" w:space="0" w:color="auto"/>
            <w:bottom w:val="none" w:sz="0" w:space="0" w:color="auto"/>
            <w:right w:val="none" w:sz="0" w:space="0" w:color="auto"/>
          </w:divBdr>
          <w:divsChild>
            <w:div w:id="1103305410">
              <w:marLeft w:val="0"/>
              <w:marRight w:val="0"/>
              <w:marTop w:val="225"/>
              <w:marBottom w:val="0"/>
              <w:divBdr>
                <w:top w:val="none" w:sz="0" w:space="0" w:color="auto"/>
                <w:left w:val="none" w:sz="0" w:space="0" w:color="auto"/>
                <w:bottom w:val="none" w:sz="0" w:space="0" w:color="auto"/>
                <w:right w:val="none" w:sz="0" w:space="0" w:color="auto"/>
              </w:divBdr>
              <w:divsChild>
                <w:div w:id="3460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1684">
      <w:bodyDiv w:val="1"/>
      <w:marLeft w:val="0"/>
      <w:marRight w:val="0"/>
      <w:marTop w:val="0"/>
      <w:marBottom w:val="0"/>
      <w:divBdr>
        <w:top w:val="none" w:sz="0" w:space="0" w:color="auto"/>
        <w:left w:val="none" w:sz="0" w:space="0" w:color="auto"/>
        <w:bottom w:val="none" w:sz="0" w:space="0" w:color="auto"/>
        <w:right w:val="none" w:sz="0" w:space="0" w:color="auto"/>
      </w:divBdr>
    </w:div>
    <w:div w:id="1898587779">
      <w:bodyDiv w:val="1"/>
      <w:marLeft w:val="0"/>
      <w:marRight w:val="0"/>
      <w:marTop w:val="0"/>
      <w:marBottom w:val="0"/>
      <w:divBdr>
        <w:top w:val="none" w:sz="0" w:space="0" w:color="auto"/>
        <w:left w:val="none" w:sz="0" w:space="0" w:color="auto"/>
        <w:bottom w:val="none" w:sz="0" w:space="0" w:color="auto"/>
        <w:right w:val="none" w:sz="0" w:space="0" w:color="auto"/>
      </w:divBdr>
    </w:div>
    <w:div w:id="21149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syr.edu/bewell/sexual-and-relationship-violence/" TargetMode="External"/><Relationship Id="rId13" Type="http://schemas.openxmlformats.org/officeDocument/2006/relationships/hyperlink" Target="https://edgeeffects.net/youth-climate-activists/" TargetMode="External"/><Relationship Id="rId3" Type="http://schemas.openxmlformats.org/officeDocument/2006/relationships/styles" Target="styles.xml"/><Relationship Id="rId7" Type="http://schemas.openxmlformats.org/officeDocument/2006/relationships/hyperlink" Target="mailto:disabilityresources@syr.edu" TargetMode="External"/><Relationship Id="rId12" Type="http://schemas.openxmlformats.org/officeDocument/2006/relationships/hyperlink" Target="https://www.pbs.org/video/mossville-when-great-trees-fall-se2q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sabilityservices.syr.edu/" TargetMode="External"/><Relationship Id="rId11" Type="http://schemas.openxmlformats.org/officeDocument/2006/relationships/hyperlink" Target="https://www.nationalgeographic.com/history/article/environmental-movement-very-white-these-leaders-want-change-th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ources.org/resources-radio/challenge-diversity-environmental-movement-dorceta-taylor-rebroadcast/" TargetMode="External"/><Relationship Id="rId4" Type="http://schemas.openxmlformats.org/officeDocument/2006/relationships/settings" Target="settings.xml"/><Relationship Id="rId9" Type="http://schemas.openxmlformats.org/officeDocument/2006/relationships/hyperlink" Target="mailto:titleix@syr.edu" TargetMode="External"/><Relationship Id="rId14" Type="http://schemas.openxmlformats.org/officeDocument/2006/relationships/hyperlink" Target="https://a-matter-of-degrees.simplecast.com/episodes/changing-woman-one-navajos-fight-for-a-just-transition-VDcI8Y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B717-E05E-4C1C-B4CA-D4FEF34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2190</Words>
  <Characters>11867</Characters>
  <Application>Microsoft Office Word</Application>
  <DocSecurity>0</DocSecurity>
  <Lines>215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Sohrob Aslamy</cp:lastModifiedBy>
  <cp:revision>3</cp:revision>
  <cp:lastPrinted>2023-07-10T18:23:00Z</cp:lastPrinted>
  <dcterms:created xsi:type="dcterms:W3CDTF">2023-07-17T11:58:00Z</dcterms:created>
  <dcterms:modified xsi:type="dcterms:W3CDTF">2023-11-26T20:46:00Z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834e373ed6472901a9a7bf3845787017d9eb7b31e64857212f04b6352f2df711</vt:lpwstr>
  </property>
</Properties>
</file>